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29C5" w:rsidRPr="004B29C5" w:rsidRDefault="004B29C5" w:rsidP="004B29C5">
      <w:pPr>
        <w:pBdr>
          <w:top w:val="single" w:sz="4" w:space="1" w:color="auto"/>
          <w:left w:val="single" w:sz="4" w:space="4" w:color="auto"/>
          <w:bottom w:val="single" w:sz="4" w:space="1" w:color="auto"/>
          <w:right w:val="single" w:sz="4" w:space="4" w:color="auto"/>
        </w:pBdr>
        <w:jc w:val="center"/>
        <w:rPr>
          <w:rFonts w:ascii="Algerian" w:hAnsi="Algerian"/>
          <w:b/>
          <w:bCs/>
          <w:sz w:val="48"/>
          <w:szCs w:val="48"/>
          <w:u w:val="single"/>
        </w:rPr>
      </w:pPr>
      <w:r w:rsidRPr="004B29C5">
        <w:rPr>
          <w:rFonts w:ascii="Algerian" w:eastAsiaTheme="minorEastAsia" w:hAnsi="Algerian"/>
          <w:b/>
          <w:bCs/>
          <w:sz w:val="48"/>
          <w:szCs w:val="48"/>
        </w:rPr>
        <w:t>POIDS-MASSE-RELATION ENTRE POIDS ET MASSE</w:t>
      </w:r>
    </w:p>
    <w:p w:rsidR="004B29C5" w:rsidRPr="005238AF" w:rsidRDefault="004B29C5" w:rsidP="004B29C5">
      <w:pPr>
        <w:jc w:val="both"/>
        <w:rPr>
          <w:rFonts w:ascii="Cambria" w:hAnsi="Cambria"/>
        </w:rPr>
      </w:pPr>
    </w:p>
    <w:p w:rsidR="004B29C5" w:rsidRPr="005238AF" w:rsidRDefault="004B29C5" w:rsidP="004B29C5">
      <w:pPr>
        <w:spacing w:line="276" w:lineRule="auto"/>
        <w:jc w:val="both"/>
        <w:rPr>
          <w:rFonts w:ascii="Cambria" w:hAnsi="Cambria"/>
          <w:b/>
          <w:u w:val="single"/>
          <w:lang w:val="fr-SN"/>
        </w:rPr>
      </w:pPr>
      <w:r w:rsidRPr="005238AF">
        <w:rPr>
          <w:rFonts w:ascii="Cambria" w:hAnsi="Cambria"/>
          <w:b/>
          <w:u w:val="single"/>
          <w:lang w:val="fr-SN"/>
        </w:rPr>
        <w:t>EXERCICE 1</w:t>
      </w:r>
      <w:r>
        <w:rPr>
          <w:rFonts w:ascii="Cambria" w:hAnsi="Cambria"/>
          <w:b/>
          <w:u w:val="single"/>
          <w:lang w:val="fr-SN"/>
        </w:rPr>
        <w:t xml:space="preserve"> </w:t>
      </w:r>
      <w:r w:rsidRPr="005238AF">
        <w:rPr>
          <w:rFonts w:ascii="Cambria" w:hAnsi="Cambria"/>
          <w:b/>
          <w:u w:val="single"/>
          <w:lang w:val="fr-SN"/>
        </w:rPr>
        <w:t>:</w:t>
      </w:r>
    </w:p>
    <w:p w:rsidR="004B29C5" w:rsidRPr="005238AF" w:rsidRDefault="004B29C5" w:rsidP="004B29C5">
      <w:pPr>
        <w:spacing w:line="276" w:lineRule="auto"/>
        <w:jc w:val="both"/>
        <w:rPr>
          <w:rFonts w:ascii="Cambria" w:hAnsi="Cambria"/>
          <w:lang w:val="fr-SN"/>
        </w:rPr>
      </w:pPr>
      <w:r w:rsidRPr="005238AF">
        <w:rPr>
          <w:rFonts w:ascii="Cambria" w:hAnsi="Cambria"/>
          <w:lang w:val="fr-SN"/>
        </w:rPr>
        <w:t>Considérons une bouteille de 1 L, rempli d’eau.</w:t>
      </w:r>
    </w:p>
    <w:p w:rsidR="004B29C5" w:rsidRDefault="004B29C5" w:rsidP="00D560A0">
      <w:pPr>
        <w:pStyle w:val="Paragraphedeliste"/>
        <w:numPr>
          <w:ilvl w:val="0"/>
          <w:numId w:val="1"/>
        </w:numPr>
        <w:spacing w:line="276" w:lineRule="auto"/>
        <w:jc w:val="both"/>
        <w:rPr>
          <w:rFonts w:ascii="Cambria" w:hAnsi="Cambria"/>
          <w:lang w:val="fr-SN"/>
        </w:rPr>
      </w:pPr>
      <w:r w:rsidRPr="005238AF">
        <w:rPr>
          <w:rFonts w:ascii="Cambria" w:hAnsi="Cambria"/>
          <w:lang w:val="fr-SN"/>
        </w:rPr>
        <w:t>Sachant que la masse volumique de l’eau est 1000 kg/m</w:t>
      </w:r>
      <w:r w:rsidRPr="005238AF">
        <w:rPr>
          <w:rFonts w:ascii="Cambria" w:hAnsi="Cambria"/>
          <w:vertAlign w:val="superscript"/>
          <w:lang w:val="fr-SN"/>
        </w:rPr>
        <w:t>3</w:t>
      </w:r>
      <w:r w:rsidRPr="005238AF">
        <w:rPr>
          <w:rFonts w:ascii="Cambria" w:hAnsi="Cambria"/>
          <w:lang w:val="fr-SN"/>
        </w:rPr>
        <w:t>.Calculer la masse d’eau qu’elle contient.</w:t>
      </w:r>
    </w:p>
    <w:p w:rsidR="004B29C5" w:rsidRDefault="004B29C5" w:rsidP="00D560A0">
      <w:pPr>
        <w:pStyle w:val="Paragraphedeliste"/>
        <w:numPr>
          <w:ilvl w:val="0"/>
          <w:numId w:val="1"/>
        </w:numPr>
        <w:spacing w:line="276" w:lineRule="auto"/>
        <w:jc w:val="both"/>
        <w:rPr>
          <w:rFonts w:ascii="Cambria" w:hAnsi="Cambria"/>
          <w:lang w:val="fr-SN"/>
        </w:rPr>
      </w:pPr>
      <w:r w:rsidRPr="005238AF">
        <w:rPr>
          <w:rFonts w:ascii="Cambria" w:hAnsi="Cambria"/>
          <w:lang w:val="fr-SN"/>
        </w:rPr>
        <w:t>On place cette bouteille dans un congélateur. Sachant que la masse volumique de la glace est 915 kg/m</w:t>
      </w:r>
      <w:r w:rsidRPr="005238AF">
        <w:rPr>
          <w:rFonts w:ascii="Cambria" w:hAnsi="Cambria"/>
          <w:vertAlign w:val="superscript"/>
          <w:lang w:val="fr-SN"/>
        </w:rPr>
        <w:t>3</w:t>
      </w:r>
      <w:r w:rsidRPr="005238AF">
        <w:rPr>
          <w:rFonts w:ascii="Cambria" w:hAnsi="Cambria"/>
          <w:lang w:val="fr-SN"/>
        </w:rPr>
        <w:t>. Calculer le volume de glace obtenu. Conclure.</w:t>
      </w:r>
    </w:p>
    <w:p w:rsidR="004B29C5" w:rsidRPr="005238AF" w:rsidRDefault="004B29C5" w:rsidP="00D560A0">
      <w:pPr>
        <w:pStyle w:val="Paragraphedeliste"/>
        <w:numPr>
          <w:ilvl w:val="0"/>
          <w:numId w:val="1"/>
        </w:numPr>
        <w:spacing w:line="276" w:lineRule="auto"/>
        <w:jc w:val="both"/>
        <w:rPr>
          <w:rFonts w:ascii="Cambria" w:hAnsi="Cambria"/>
          <w:lang w:val="fr-SN"/>
        </w:rPr>
      </w:pPr>
      <w:r w:rsidRPr="005238AF">
        <w:rPr>
          <w:rFonts w:ascii="Cambria" w:hAnsi="Cambria"/>
          <w:lang w:val="fr-SN"/>
        </w:rPr>
        <w:t xml:space="preserve">Trouver la densité de la glace. </w:t>
      </w:r>
    </w:p>
    <w:p w:rsidR="004B29C5" w:rsidRPr="005238AF" w:rsidRDefault="004B29C5" w:rsidP="004B29C5">
      <w:pPr>
        <w:spacing w:line="276" w:lineRule="auto"/>
        <w:jc w:val="both"/>
        <w:rPr>
          <w:rFonts w:ascii="Cambria" w:hAnsi="Cambria"/>
          <w:b/>
          <w:u w:val="single"/>
          <w:lang w:val="fr-SN"/>
        </w:rPr>
      </w:pPr>
      <w:r w:rsidRPr="005238AF">
        <w:rPr>
          <w:rFonts w:ascii="Cambria" w:hAnsi="Cambria"/>
          <w:b/>
          <w:u w:val="single"/>
          <w:lang w:val="fr-SN"/>
        </w:rPr>
        <w:t>EXERCICE 2</w:t>
      </w:r>
      <w:r>
        <w:rPr>
          <w:rFonts w:ascii="Cambria" w:hAnsi="Cambria"/>
          <w:b/>
          <w:u w:val="single"/>
          <w:lang w:val="fr-SN"/>
        </w:rPr>
        <w:t xml:space="preserve"> </w:t>
      </w:r>
      <w:r w:rsidRPr="005238AF">
        <w:rPr>
          <w:rFonts w:ascii="Cambria" w:hAnsi="Cambria"/>
          <w:b/>
          <w:u w:val="single"/>
          <w:lang w:val="fr-SN"/>
        </w:rPr>
        <w:t>:</w:t>
      </w:r>
    </w:p>
    <w:p w:rsidR="004B29C5" w:rsidRPr="005238AF" w:rsidRDefault="004B29C5" w:rsidP="004B29C5">
      <w:pPr>
        <w:spacing w:line="276" w:lineRule="auto"/>
        <w:jc w:val="both"/>
        <w:rPr>
          <w:rFonts w:ascii="Cambria" w:hAnsi="Cambria"/>
        </w:rPr>
      </w:pPr>
      <w:r w:rsidRPr="005238AF">
        <w:rPr>
          <w:rFonts w:ascii="Cambria" w:hAnsi="Cambria"/>
          <w:lang w:val="fr-SN"/>
        </w:rPr>
        <w:t>Nous travaillons dans les conditions où les masses volumiques sont : pour l’or µ</w:t>
      </w:r>
      <w:r w:rsidRPr="005238AF">
        <w:rPr>
          <w:rFonts w:ascii="Cambria" w:hAnsi="Cambria"/>
          <w:vertAlign w:val="subscript"/>
          <w:lang w:val="fr-SN"/>
        </w:rPr>
        <w:t xml:space="preserve">0 </w:t>
      </w:r>
      <w:r w:rsidRPr="005238AF">
        <w:rPr>
          <w:rFonts w:ascii="Cambria" w:hAnsi="Cambria"/>
          <w:lang w:val="fr-SN"/>
        </w:rPr>
        <w:t>= 19,3.10</w:t>
      </w:r>
      <w:r w:rsidRPr="005238AF">
        <w:rPr>
          <w:rFonts w:ascii="Cambria" w:hAnsi="Cambria"/>
          <w:vertAlign w:val="superscript"/>
          <w:lang w:val="fr-SN"/>
        </w:rPr>
        <w:t>3</w:t>
      </w:r>
      <w:r w:rsidRPr="005238AF">
        <w:rPr>
          <w:rFonts w:ascii="Cambria" w:hAnsi="Cambria"/>
          <w:lang w:val="fr-SN"/>
        </w:rPr>
        <w:t xml:space="preserve"> kg/m</w:t>
      </w:r>
      <w:r w:rsidRPr="005238AF">
        <w:rPr>
          <w:rFonts w:ascii="Cambria" w:hAnsi="Cambria"/>
          <w:vertAlign w:val="superscript"/>
          <w:lang w:val="fr-SN"/>
        </w:rPr>
        <w:t>3</w:t>
      </w:r>
      <w:r w:rsidRPr="005238AF">
        <w:rPr>
          <w:rFonts w:ascii="Cambria" w:hAnsi="Cambria"/>
        </w:rPr>
        <w:t xml:space="preserve"> et pour l’argent µ</w:t>
      </w:r>
      <w:r w:rsidRPr="005238AF">
        <w:rPr>
          <w:rFonts w:ascii="Cambria" w:hAnsi="Cambria"/>
          <w:vertAlign w:val="subscript"/>
        </w:rPr>
        <w:t>a</w:t>
      </w:r>
      <w:r w:rsidRPr="005238AF">
        <w:rPr>
          <w:rFonts w:ascii="Cambria" w:hAnsi="Cambria"/>
        </w:rPr>
        <w:t xml:space="preserve"> = 10,5.10</w:t>
      </w:r>
      <w:r w:rsidRPr="005238AF">
        <w:rPr>
          <w:rFonts w:ascii="Cambria" w:hAnsi="Cambria"/>
          <w:vertAlign w:val="superscript"/>
        </w:rPr>
        <w:t>3</w:t>
      </w:r>
      <w:r w:rsidRPr="005238AF">
        <w:rPr>
          <w:rFonts w:ascii="Cambria" w:hAnsi="Cambria"/>
        </w:rPr>
        <w:t xml:space="preserve"> </w:t>
      </w:r>
      <w:r w:rsidRPr="005238AF">
        <w:rPr>
          <w:rFonts w:ascii="Cambria" w:hAnsi="Cambria"/>
          <w:lang w:val="fr-SN"/>
        </w:rPr>
        <w:t>kg/m</w:t>
      </w:r>
      <w:r w:rsidRPr="005238AF">
        <w:rPr>
          <w:rFonts w:ascii="Cambria" w:hAnsi="Cambria"/>
          <w:vertAlign w:val="superscript"/>
          <w:lang w:val="fr-SN"/>
        </w:rPr>
        <w:t>3</w:t>
      </w:r>
      <w:r w:rsidRPr="005238AF">
        <w:rPr>
          <w:rFonts w:ascii="Cambria" w:hAnsi="Cambria"/>
        </w:rPr>
        <w:t>.</w:t>
      </w:r>
    </w:p>
    <w:p w:rsidR="004B29C5" w:rsidRDefault="004B29C5" w:rsidP="00D560A0">
      <w:pPr>
        <w:pStyle w:val="Paragraphedeliste"/>
        <w:numPr>
          <w:ilvl w:val="0"/>
          <w:numId w:val="2"/>
        </w:numPr>
        <w:spacing w:line="276" w:lineRule="auto"/>
        <w:jc w:val="both"/>
        <w:rPr>
          <w:rFonts w:ascii="Cambria" w:hAnsi="Cambria"/>
        </w:rPr>
      </w:pPr>
      <w:r w:rsidRPr="005238AF">
        <w:rPr>
          <w:rFonts w:ascii="Cambria" w:hAnsi="Cambria"/>
        </w:rPr>
        <w:t>Quelle est la masse d’un objet en or de volume V</w:t>
      </w:r>
      <w:r w:rsidRPr="005238AF">
        <w:rPr>
          <w:rFonts w:ascii="Cambria" w:hAnsi="Cambria"/>
          <w:vertAlign w:val="subscript"/>
        </w:rPr>
        <w:t>o</w:t>
      </w:r>
      <w:r w:rsidRPr="005238AF">
        <w:rPr>
          <w:rFonts w:ascii="Cambria" w:hAnsi="Cambria"/>
        </w:rPr>
        <w:t xml:space="preserve"> =2,1 cm</w:t>
      </w:r>
      <w:r w:rsidRPr="005238AF">
        <w:rPr>
          <w:rFonts w:ascii="Cambria" w:hAnsi="Cambria"/>
          <w:vertAlign w:val="superscript"/>
        </w:rPr>
        <w:t>3 </w:t>
      </w:r>
      <w:r w:rsidRPr="005238AF">
        <w:rPr>
          <w:rFonts w:ascii="Cambria" w:hAnsi="Cambria"/>
        </w:rPr>
        <w:t>?</w:t>
      </w:r>
    </w:p>
    <w:p w:rsidR="004B29C5" w:rsidRDefault="004B29C5" w:rsidP="00D560A0">
      <w:pPr>
        <w:pStyle w:val="Paragraphedeliste"/>
        <w:numPr>
          <w:ilvl w:val="0"/>
          <w:numId w:val="2"/>
        </w:numPr>
        <w:spacing w:line="276" w:lineRule="auto"/>
        <w:jc w:val="both"/>
        <w:rPr>
          <w:rFonts w:ascii="Cambria" w:hAnsi="Cambria"/>
        </w:rPr>
      </w:pPr>
      <w:r w:rsidRPr="005238AF">
        <w:rPr>
          <w:rFonts w:ascii="Cambria" w:hAnsi="Cambria"/>
        </w:rPr>
        <w:t>Quel est le volume Va d’un objet en argent de même masse ?</w:t>
      </w:r>
    </w:p>
    <w:p w:rsidR="004B29C5" w:rsidRPr="005238AF" w:rsidRDefault="004B29C5" w:rsidP="00D560A0">
      <w:pPr>
        <w:pStyle w:val="Paragraphedeliste"/>
        <w:numPr>
          <w:ilvl w:val="0"/>
          <w:numId w:val="2"/>
        </w:numPr>
        <w:spacing w:line="276" w:lineRule="auto"/>
        <w:jc w:val="both"/>
        <w:rPr>
          <w:rFonts w:ascii="Cambria" w:hAnsi="Cambria"/>
        </w:rPr>
      </w:pPr>
      <w:r w:rsidRPr="005238AF">
        <w:rPr>
          <w:rFonts w:ascii="Cambria" w:hAnsi="Cambria"/>
          <w:lang w:val="fr-SN"/>
        </w:rPr>
        <w:t>On réalise un alliage avec ces deux objets en or et argent. En admettant que le volume total obtenu, lors de la fabrication, soit égal à la somme des volumes de chaque constituant, en déduire la masse volumique de l’alliage.</w:t>
      </w:r>
    </w:p>
    <w:p w:rsidR="004B29C5" w:rsidRPr="005238AF" w:rsidRDefault="004B29C5" w:rsidP="004B29C5">
      <w:pPr>
        <w:spacing w:line="276" w:lineRule="auto"/>
        <w:jc w:val="both"/>
        <w:rPr>
          <w:rFonts w:ascii="Cambria" w:hAnsi="Cambria"/>
          <w:b/>
          <w:u w:val="single"/>
        </w:rPr>
      </w:pPr>
      <w:r w:rsidRPr="005238AF">
        <w:rPr>
          <w:rFonts w:ascii="Cambria" w:hAnsi="Cambria"/>
          <w:b/>
          <w:u w:val="single"/>
        </w:rPr>
        <w:t>EXERCICE 3</w:t>
      </w:r>
      <w:r>
        <w:rPr>
          <w:rFonts w:ascii="Cambria" w:hAnsi="Cambria"/>
          <w:b/>
          <w:u w:val="single"/>
        </w:rPr>
        <w:t xml:space="preserve"> </w:t>
      </w:r>
      <w:r w:rsidRPr="005238AF">
        <w:rPr>
          <w:rFonts w:ascii="Cambria" w:hAnsi="Cambria"/>
          <w:b/>
          <w:u w:val="single"/>
        </w:rPr>
        <w:t>:</w:t>
      </w:r>
    </w:p>
    <w:p w:rsidR="004B29C5" w:rsidRPr="005238AF" w:rsidRDefault="004B29C5" w:rsidP="004B29C5">
      <w:pPr>
        <w:spacing w:line="276" w:lineRule="auto"/>
        <w:jc w:val="both"/>
        <w:rPr>
          <w:rFonts w:ascii="Cambria" w:hAnsi="Cambria"/>
        </w:rPr>
      </w:pPr>
      <w:proofErr w:type="gramStart"/>
      <w:r w:rsidRPr="005238AF">
        <w:rPr>
          <w:rFonts w:ascii="Cambria" w:hAnsi="Cambria"/>
        </w:rPr>
        <w:t>Au  III</w:t>
      </w:r>
      <w:r w:rsidRPr="005238AF">
        <w:rPr>
          <w:rFonts w:ascii="Cambria" w:hAnsi="Cambria"/>
          <w:vertAlign w:val="superscript"/>
        </w:rPr>
        <w:t>e</w:t>
      </w:r>
      <w:proofErr w:type="gramEnd"/>
      <w:r w:rsidRPr="005238AF">
        <w:rPr>
          <w:rFonts w:ascii="Cambria" w:hAnsi="Cambria"/>
        </w:rPr>
        <w:t xml:space="preserve"> siècle avant J.C, </w:t>
      </w:r>
      <w:r w:rsidRPr="005238AF">
        <w:rPr>
          <w:rFonts w:ascii="Cambria" w:hAnsi="Cambria"/>
          <w:b/>
          <w:bCs/>
        </w:rPr>
        <w:t>Hiéron II (306-215)</w:t>
      </w:r>
      <w:r w:rsidRPr="005238AF">
        <w:rPr>
          <w:rFonts w:ascii="Cambria" w:hAnsi="Cambria"/>
        </w:rPr>
        <w:t xml:space="preserve"> roi de Syracuse avait confié à un orfèvre, une certaine quantité d’or pour en faire une couronne. Soupçonnant l’orfèvre d’avoir remplacé une partie de l’or par de l’argent, Hiéron chargea le savant grec Archimède de vérifier s’il y avait fraude ou non sans détruire la couronne. Archimède réussit. </w:t>
      </w:r>
    </w:p>
    <w:p w:rsidR="004B29C5" w:rsidRPr="005238AF" w:rsidRDefault="004B29C5" w:rsidP="004B29C5">
      <w:pPr>
        <w:spacing w:line="276" w:lineRule="auto"/>
        <w:jc w:val="both"/>
        <w:rPr>
          <w:rFonts w:ascii="Cambria" w:hAnsi="Cambria"/>
          <w:b/>
          <w:bCs/>
        </w:rPr>
      </w:pPr>
      <w:r w:rsidRPr="005238AF">
        <w:rPr>
          <w:rFonts w:ascii="Cambria" w:hAnsi="Cambria"/>
          <w:b/>
          <w:bCs/>
        </w:rPr>
        <w:t xml:space="preserve">Données : </w:t>
      </w:r>
      <w:r w:rsidRPr="005238AF">
        <w:rPr>
          <w:rFonts w:ascii="Cambria" w:hAnsi="Cambria"/>
        </w:rPr>
        <w:t xml:space="preserve">masse de la couronne : </w:t>
      </w:r>
      <w:r w:rsidRPr="005238AF">
        <w:rPr>
          <w:rFonts w:ascii="Cambria" w:hAnsi="Cambria"/>
          <w:bCs/>
        </w:rPr>
        <w:t>m</w:t>
      </w:r>
      <w:r w:rsidRPr="005238AF">
        <w:rPr>
          <w:rFonts w:ascii="Cambria" w:hAnsi="Cambria"/>
          <w:bCs/>
          <w:vertAlign w:val="subscript"/>
        </w:rPr>
        <w:t>c</w:t>
      </w:r>
      <w:r w:rsidRPr="005238AF">
        <w:rPr>
          <w:rFonts w:ascii="Cambria" w:hAnsi="Cambria"/>
          <w:bCs/>
        </w:rPr>
        <w:t xml:space="preserve"> = 482,5 g</w:t>
      </w:r>
      <w:r w:rsidRPr="005238AF">
        <w:rPr>
          <w:rFonts w:ascii="Cambria" w:hAnsi="Cambria"/>
          <w:b/>
          <w:bCs/>
        </w:rPr>
        <w:t> </w:t>
      </w:r>
      <w:r w:rsidRPr="005238AF">
        <w:rPr>
          <w:rFonts w:ascii="Cambria" w:hAnsi="Cambria"/>
        </w:rPr>
        <w:t xml:space="preserve">; volume de la couronne </w:t>
      </w:r>
      <w:proofErr w:type="spellStart"/>
      <w:r w:rsidRPr="005238AF">
        <w:rPr>
          <w:rFonts w:ascii="Cambria" w:hAnsi="Cambria"/>
          <w:bCs/>
        </w:rPr>
        <w:t>V</w:t>
      </w:r>
      <w:r w:rsidRPr="005238AF">
        <w:rPr>
          <w:rFonts w:ascii="Cambria" w:hAnsi="Cambria"/>
          <w:bCs/>
          <w:vertAlign w:val="subscript"/>
        </w:rPr>
        <w:t>c</w:t>
      </w:r>
      <w:proofErr w:type="spellEnd"/>
      <w:r w:rsidRPr="005238AF">
        <w:rPr>
          <w:rFonts w:ascii="Cambria" w:hAnsi="Cambria"/>
          <w:bCs/>
        </w:rPr>
        <w:t xml:space="preserve"> = 29,1 cm</w:t>
      </w:r>
      <w:r w:rsidRPr="005238AF">
        <w:rPr>
          <w:rFonts w:ascii="Cambria" w:hAnsi="Cambria"/>
          <w:bCs/>
          <w:vertAlign w:val="superscript"/>
        </w:rPr>
        <w:t>3</w:t>
      </w:r>
      <w:r w:rsidRPr="005238AF">
        <w:rPr>
          <w:rFonts w:ascii="Cambria" w:hAnsi="Cambria"/>
          <w:b/>
          <w:bCs/>
        </w:rPr>
        <w:t> </w:t>
      </w:r>
      <w:r w:rsidRPr="005238AF">
        <w:rPr>
          <w:rFonts w:ascii="Cambria" w:hAnsi="Cambria"/>
        </w:rPr>
        <w:t xml:space="preserve">; masse volumique de </w:t>
      </w:r>
      <w:proofErr w:type="gramStart"/>
      <w:r w:rsidRPr="005238AF">
        <w:rPr>
          <w:rFonts w:ascii="Cambria" w:hAnsi="Cambria"/>
        </w:rPr>
        <w:t>l’or</w:t>
      </w:r>
      <w:proofErr w:type="gramEnd"/>
      <w:r w:rsidRPr="005238AF">
        <w:rPr>
          <w:rFonts w:ascii="Cambria" w:hAnsi="Cambria"/>
        </w:rPr>
        <w:t xml:space="preserve"> : </w:t>
      </w:r>
      <w:r w:rsidRPr="005238AF">
        <w:rPr>
          <w:rFonts w:ascii="Cambria" w:hAnsi="Cambria"/>
        </w:rPr>
        <w:sym w:font="Symbol" w:char="F072"/>
      </w:r>
      <w:r w:rsidRPr="005238AF">
        <w:rPr>
          <w:rFonts w:ascii="Cambria" w:hAnsi="Cambria"/>
          <w:vertAlign w:val="subscript"/>
        </w:rPr>
        <w:t>o</w:t>
      </w:r>
      <w:r w:rsidRPr="005238AF">
        <w:rPr>
          <w:rFonts w:ascii="Cambria" w:hAnsi="Cambria"/>
        </w:rPr>
        <w:t xml:space="preserve"> = </w:t>
      </w:r>
      <w:r w:rsidRPr="005238AF">
        <w:rPr>
          <w:rFonts w:ascii="Cambria" w:hAnsi="Cambria"/>
          <w:bCs/>
        </w:rPr>
        <w:t>19,3 g/cm</w:t>
      </w:r>
      <w:r w:rsidRPr="005238AF">
        <w:rPr>
          <w:rFonts w:ascii="Cambria" w:hAnsi="Cambria"/>
          <w:bCs/>
          <w:vertAlign w:val="superscript"/>
        </w:rPr>
        <w:t>3</w:t>
      </w:r>
      <w:r w:rsidRPr="005238AF">
        <w:rPr>
          <w:rFonts w:ascii="Cambria" w:hAnsi="Cambria"/>
          <w:bCs/>
        </w:rPr>
        <w:t> ;</w:t>
      </w:r>
      <w:r w:rsidRPr="005238AF">
        <w:rPr>
          <w:rFonts w:ascii="Cambria" w:hAnsi="Cambria"/>
          <w:b/>
          <w:bCs/>
        </w:rPr>
        <w:t xml:space="preserve"> </w:t>
      </w:r>
      <w:r w:rsidRPr="005238AF">
        <w:rPr>
          <w:rFonts w:ascii="Cambria" w:hAnsi="Cambria"/>
        </w:rPr>
        <w:t xml:space="preserve">masse volumique de l’argent : </w:t>
      </w:r>
      <w:r w:rsidRPr="005238AF">
        <w:rPr>
          <w:rFonts w:ascii="Cambria" w:hAnsi="Cambria"/>
        </w:rPr>
        <w:sym w:font="Symbol" w:char="F072"/>
      </w:r>
      <w:r w:rsidRPr="005238AF">
        <w:rPr>
          <w:rFonts w:ascii="Cambria" w:hAnsi="Cambria"/>
          <w:vertAlign w:val="subscript"/>
        </w:rPr>
        <w:t>a</w:t>
      </w:r>
      <w:r w:rsidRPr="005238AF">
        <w:rPr>
          <w:rFonts w:ascii="Cambria" w:hAnsi="Cambria"/>
        </w:rPr>
        <w:t xml:space="preserve"> = </w:t>
      </w:r>
      <w:r w:rsidRPr="005238AF">
        <w:rPr>
          <w:rFonts w:ascii="Cambria" w:hAnsi="Cambria"/>
          <w:bCs/>
        </w:rPr>
        <w:t>10,4 g/cm</w:t>
      </w:r>
      <w:r w:rsidRPr="005238AF">
        <w:rPr>
          <w:rFonts w:ascii="Cambria" w:hAnsi="Cambria"/>
          <w:bCs/>
          <w:vertAlign w:val="superscript"/>
        </w:rPr>
        <w:t>3</w:t>
      </w:r>
      <w:r w:rsidRPr="005238AF">
        <w:rPr>
          <w:rFonts w:ascii="Cambria" w:hAnsi="Cambria"/>
          <w:bCs/>
        </w:rPr>
        <w:t> </w:t>
      </w:r>
    </w:p>
    <w:p w:rsidR="004B29C5" w:rsidRDefault="004B29C5" w:rsidP="00D560A0">
      <w:pPr>
        <w:pStyle w:val="Paragraphedeliste"/>
        <w:numPr>
          <w:ilvl w:val="0"/>
          <w:numId w:val="3"/>
        </w:numPr>
        <w:spacing w:line="276" w:lineRule="auto"/>
        <w:jc w:val="both"/>
        <w:rPr>
          <w:rFonts w:ascii="Cambria" w:hAnsi="Cambria"/>
        </w:rPr>
      </w:pPr>
      <w:r w:rsidRPr="005238AF">
        <w:rPr>
          <w:rFonts w:ascii="Cambria" w:hAnsi="Cambria"/>
        </w:rPr>
        <w:t>Montrer qu’il y a bel et bien fraude.</w:t>
      </w:r>
    </w:p>
    <w:p w:rsidR="004B29C5" w:rsidRDefault="004B29C5" w:rsidP="00D560A0">
      <w:pPr>
        <w:pStyle w:val="Paragraphedeliste"/>
        <w:numPr>
          <w:ilvl w:val="0"/>
          <w:numId w:val="3"/>
        </w:numPr>
        <w:spacing w:line="276" w:lineRule="auto"/>
        <w:jc w:val="both"/>
        <w:rPr>
          <w:rFonts w:ascii="Cambria" w:hAnsi="Cambria"/>
        </w:rPr>
      </w:pPr>
      <w:r w:rsidRPr="005238AF">
        <w:rPr>
          <w:rFonts w:ascii="Cambria" w:hAnsi="Cambria"/>
        </w:rPr>
        <w:t>Soient m</w:t>
      </w:r>
      <w:r w:rsidRPr="005238AF">
        <w:rPr>
          <w:rFonts w:ascii="Cambria" w:hAnsi="Cambria"/>
          <w:vertAlign w:val="subscript"/>
        </w:rPr>
        <w:t>o</w:t>
      </w:r>
      <w:r w:rsidRPr="005238AF">
        <w:rPr>
          <w:rFonts w:ascii="Cambria" w:hAnsi="Cambria"/>
        </w:rPr>
        <w:t xml:space="preserve"> et m</w:t>
      </w:r>
      <w:r w:rsidRPr="005238AF">
        <w:rPr>
          <w:rFonts w:ascii="Cambria" w:hAnsi="Cambria"/>
          <w:vertAlign w:val="subscript"/>
        </w:rPr>
        <w:t>a</w:t>
      </w:r>
      <w:r w:rsidRPr="005238AF">
        <w:rPr>
          <w:rFonts w:ascii="Cambria" w:hAnsi="Cambria"/>
        </w:rPr>
        <w:t xml:space="preserve"> respectivement les masses d’or et d’argent contenues dans la couronne. On note de même par V</w:t>
      </w:r>
      <w:r w:rsidRPr="005238AF">
        <w:rPr>
          <w:rFonts w:ascii="Cambria" w:hAnsi="Cambria"/>
          <w:vertAlign w:val="subscript"/>
        </w:rPr>
        <w:t>o</w:t>
      </w:r>
      <w:r w:rsidRPr="005238AF">
        <w:rPr>
          <w:rFonts w:ascii="Cambria" w:hAnsi="Cambria"/>
        </w:rPr>
        <w:t xml:space="preserve"> et V</w:t>
      </w:r>
      <w:r w:rsidRPr="005238AF">
        <w:rPr>
          <w:rFonts w:ascii="Cambria" w:hAnsi="Cambria"/>
          <w:vertAlign w:val="subscript"/>
        </w:rPr>
        <w:t>a</w:t>
      </w:r>
      <w:r w:rsidRPr="005238AF">
        <w:rPr>
          <w:rFonts w:ascii="Cambria" w:hAnsi="Cambria"/>
        </w:rPr>
        <w:t xml:space="preserve"> respectivement les volumes occupés par l’or et l’argent dans la couronne. </w:t>
      </w:r>
    </w:p>
    <w:p w:rsidR="004B29C5" w:rsidRDefault="004B29C5" w:rsidP="00D560A0">
      <w:pPr>
        <w:pStyle w:val="Paragraphedeliste"/>
        <w:numPr>
          <w:ilvl w:val="0"/>
          <w:numId w:val="4"/>
        </w:numPr>
        <w:spacing w:line="276" w:lineRule="auto"/>
        <w:jc w:val="both"/>
        <w:rPr>
          <w:rFonts w:ascii="Cambria" w:hAnsi="Cambria"/>
        </w:rPr>
      </w:pPr>
      <w:proofErr w:type="spellStart"/>
      <w:r w:rsidRPr="005238AF">
        <w:rPr>
          <w:rFonts w:ascii="Cambria" w:hAnsi="Cambria"/>
        </w:rPr>
        <w:t>Etablir</w:t>
      </w:r>
      <w:proofErr w:type="spellEnd"/>
      <w:r w:rsidRPr="005238AF">
        <w:rPr>
          <w:rFonts w:ascii="Cambria" w:hAnsi="Cambria"/>
        </w:rPr>
        <w:t xml:space="preserve"> une relation entre V</w:t>
      </w:r>
      <w:r w:rsidRPr="005238AF">
        <w:rPr>
          <w:rFonts w:ascii="Cambria" w:hAnsi="Cambria"/>
          <w:vertAlign w:val="subscript"/>
        </w:rPr>
        <w:t>o</w:t>
      </w:r>
      <w:r w:rsidRPr="005238AF">
        <w:rPr>
          <w:rFonts w:ascii="Cambria" w:hAnsi="Cambria"/>
        </w:rPr>
        <w:t xml:space="preserve">, </w:t>
      </w:r>
      <w:r w:rsidRPr="005238AF">
        <w:sym w:font="Symbol" w:char="F072"/>
      </w:r>
      <w:r w:rsidRPr="005238AF">
        <w:rPr>
          <w:rFonts w:ascii="Cambria" w:hAnsi="Cambria"/>
          <w:vertAlign w:val="subscript"/>
        </w:rPr>
        <w:t>o</w:t>
      </w:r>
      <w:r w:rsidRPr="005238AF">
        <w:rPr>
          <w:rFonts w:ascii="Cambria" w:hAnsi="Cambria"/>
        </w:rPr>
        <w:t>, V</w:t>
      </w:r>
      <w:r w:rsidRPr="005238AF">
        <w:rPr>
          <w:rFonts w:ascii="Cambria" w:hAnsi="Cambria"/>
          <w:vertAlign w:val="subscript"/>
        </w:rPr>
        <w:t>a</w:t>
      </w:r>
      <w:r w:rsidRPr="005238AF">
        <w:rPr>
          <w:rFonts w:ascii="Cambria" w:hAnsi="Cambria"/>
        </w:rPr>
        <w:t xml:space="preserve">, </w:t>
      </w:r>
      <w:r w:rsidRPr="005238AF">
        <w:sym w:font="Symbol" w:char="F072"/>
      </w:r>
      <w:r w:rsidRPr="005238AF">
        <w:rPr>
          <w:rFonts w:ascii="Cambria" w:hAnsi="Cambria"/>
          <w:vertAlign w:val="subscript"/>
        </w:rPr>
        <w:t>a</w:t>
      </w:r>
      <w:r w:rsidRPr="005238AF">
        <w:rPr>
          <w:rFonts w:ascii="Cambria" w:hAnsi="Cambria"/>
        </w:rPr>
        <w:t xml:space="preserve">, </w:t>
      </w:r>
      <w:proofErr w:type="spellStart"/>
      <w:r w:rsidRPr="005238AF">
        <w:rPr>
          <w:rFonts w:ascii="Cambria" w:hAnsi="Cambria"/>
        </w:rPr>
        <w:t>V</w:t>
      </w:r>
      <w:r w:rsidRPr="005238AF">
        <w:rPr>
          <w:rFonts w:ascii="Cambria" w:hAnsi="Cambria"/>
          <w:vertAlign w:val="subscript"/>
        </w:rPr>
        <w:t>c</w:t>
      </w:r>
      <w:proofErr w:type="spellEnd"/>
      <w:r w:rsidRPr="005238AF">
        <w:rPr>
          <w:rFonts w:ascii="Cambria" w:hAnsi="Cambria"/>
        </w:rPr>
        <w:t xml:space="preserve"> et </w:t>
      </w:r>
      <w:proofErr w:type="spellStart"/>
      <w:r w:rsidRPr="005238AF">
        <w:rPr>
          <w:rFonts w:ascii="Cambria" w:hAnsi="Cambria"/>
        </w:rPr>
        <w:t>ρ</w:t>
      </w:r>
      <w:r w:rsidRPr="005238AF">
        <w:rPr>
          <w:rFonts w:ascii="Cambria" w:hAnsi="Cambria"/>
          <w:vertAlign w:val="subscript"/>
        </w:rPr>
        <w:t>c</w:t>
      </w:r>
      <w:proofErr w:type="spellEnd"/>
      <w:r w:rsidRPr="005238AF">
        <w:rPr>
          <w:rFonts w:ascii="Cambria" w:hAnsi="Cambria"/>
        </w:rPr>
        <w:t>.</w:t>
      </w:r>
    </w:p>
    <w:p w:rsidR="004B29C5" w:rsidRPr="005238AF" w:rsidRDefault="004B29C5" w:rsidP="00D560A0">
      <w:pPr>
        <w:pStyle w:val="Paragraphedeliste"/>
        <w:numPr>
          <w:ilvl w:val="0"/>
          <w:numId w:val="4"/>
        </w:numPr>
        <w:spacing w:line="276" w:lineRule="auto"/>
        <w:jc w:val="both"/>
        <w:rPr>
          <w:rFonts w:ascii="Cambria" w:hAnsi="Cambria"/>
        </w:rPr>
      </w:pPr>
      <w:r w:rsidRPr="005238AF">
        <w:rPr>
          <w:rFonts w:ascii="Cambria" w:hAnsi="Cambria"/>
        </w:rPr>
        <w:t>Calculer les pourcentages volumique et massique de l’argent dans la couronne.</w:t>
      </w:r>
    </w:p>
    <w:p w:rsidR="004B29C5" w:rsidRPr="005238AF" w:rsidRDefault="004B29C5" w:rsidP="004B29C5">
      <w:pPr>
        <w:spacing w:line="276" w:lineRule="auto"/>
        <w:jc w:val="both"/>
        <w:rPr>
          <w:rFonts w:ascii="Cambria" w:hAnsi="Cambria"/>
        </w:rPr>
      </w:pPr>
      <w:r w:rsidRPr="005238AF">
        <w:rPr>
          <w:rFonts w:ascii="Cambria" w:hAnsi="Cambria"/>
          <w:b/>
          <w:u w:val="single"/>
        </w:rPr>
        <w:t xml:space="preserve">EXERCICE </w:t>
      </w:r>
      <w:r>
        <w:rPr>
          <w:rFonts w:ascii="Cambria" w:hAnsi="Cambria"/>
          <w:b/>
          <w:u w:val="single"/>
        </w:rPr>
        <w:t xml:space="preserve">4 </w:t>
      </w:r>
      <w:r w:rsidRPr="005238AF">
        <w:rPr>
          <w:rFonts w:ascii="Cambria" w:hAnsi="Cambria"/>
          <w:b/>
          <w:u w:val="single"/>
        </w:rPr>
        <w:t>:</w:t>
      </w:r>
    </w:p>
    <w:p w:rsidR="004B29C5" w:rsidRPr="005238AF" w:rsidRDefault="004B29C5" w:rsidP="004B29C5">
      <w:pPr>
        <w:spacing w:line="276" w:lineRule="auto"/>
        <w:jc w:val="both"/>
        <w:rPr>
          <w:rFonts w:ascii="Cambria" w:hAnsi="Cambria"/>
        </w:rPr>
      </w:pPr>
      <w:r w:rsidRPr="005238AF">
        <w:rPr>
          <w:rFonts w:ascii="Cambria" w:hAnsi="Cambria"/>
        </w:rPr>
        <w:t xml:space="preserve">On étalonne un ressort à spires non jointives à l’aide de différentes masses marquées. On note </w:t>
      </w:r>
      <w:proofErr w:type="spellStart"/>
      <w:r w:rsidRPr="005238AF">
        <w:rPr>
          <w:rFonts w:ascii="Cambria" w:hAnsi="Cambria"/>
        </w:rPr>
        <w:t>l</w:t>
      </w:r>
      <w:proofErr w:type="spellEnd"/>
      <w:r w:rsidRPr="005238AF">
        <w:rPr>
          <w:rFonts w:ascii="Cambria" w:hAnsi="Cambria"/>
        </w:rPr>
        <w:t xml:space="preserve"> la longueur du ressort. On réalise le tableau de mesures ci-dessous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35"/>
        <w:gridCol w:w="1535"/>
        <w:gridCol w:w="1535"/>
        <w:gridCol w:w="1535"/>
        <w:gridCol w:w="1536"/>
        <w:gridCol w:w="1536"/>
      </w:tblGrid>
      <w:tr w:rsidR="004B29C5" w:rsidRPr="005238AF" w:rsidTr="00692008">
        <w:trPr>
          <w:jc w:val="center"/>
        </w:trPr>
        <w:tc>
          <w:tcPr>
            <w:tcW w:w="1535" w:type="dxa"/>
          </w:tcPr>
          <w:p w:rsidR="004B29C5" w:rsidRPr="005238AF" w:rsidRDefault="004B29C5" w:rsidP="004B29C5">
            <w:pPr>
              <w:spacing w:line="276" w:lineRule="auto"/>
              <w:jc w:val="center"/>
              <w:rPr>
                <w:rFonts w:ascii="Cambria" w:hAnsi="Cambria"/>
              </w:rPr>
            </w:pPr>
            <w:proofErr w:type="gramStart"/>
            <w:r w:rsidRPr="005238AF">
              <w:rPr>
                <w:rFonts w:ascii="Cambria" w:hAnsi="Cambria"/>
              </w:rPr>
              <w:t>m</w:t>
            </w:r>
            <w:proofErr w:type="gramEnd"/>
            <w:r w:rsidRPr="005238AF">
              <w:rPr>
                <w:rFonts w:ascii="Cambria" w:hAnsi="Cambria"/>
              </w:rPr>
              <w:t xml:space="preserve"> (g)</w:t>
            </w:r>
          </w:p>
        </w:tc>
        <w:tc>
          <w:tcPr>
            <w:tcW w:w="1535" w:type="dxa"/>
          </w:tcPr>
          <w:p w:rsidR="004B29C5" w:rsidRPr="005238AF" w:rsidRDefault="004B29C5" w:rsidP="004B29C5">
            <w:pPr>
              <w:spacing w:line="276" w:lineRule="auto"/>
              <w:jc w:val="center"/>
              <w:rPr>
                <w:rFonts w:ascii="Cambria" w:hAnsi="Cambria"/>
              </w:rPr>
            </w:pPr>
            <w:r w:rsidRPr="005238AF">
              <w:rPr>
                <w:rFonts w:ascii="Cambria" w:hAnsi="Cambria"/>
              </w:rPr>
              <w:t>150</w:t>
            </w:r>
          </w:p>
        </w:tc>
        <w:tc>
          <w:tcPr>
            <w:tcW w:w="1535" w:type="dxa"/>
          </w:tcPr>
          <w:p w:rsidR="004B29C5" w:rsidRPr="005238AF" w:rsidRDefault="004B29C5" w:rsidP="004B29C5">
            <w:pPr>
              <w:spacing w:line="276" w:lineRule="auto"/>
              <w:jc w:val="center"/>
              <w:rPr>
                <w:rFonts w:ascii="Cambria" w:hAnsi="Cambria"/>
              </w:rPr>
            </w:pPr>
            <w:r w:rsidRPr="005238AF">
              <w:rPr>
                <w:rFonts w:ascii="Cambria" w:hAnsi="Cambria"/>
              </w:rPr>
              <w:t>300</w:t>
            </w:r>
          </w:p>
        </w:tc>
        <w:tc>
          <w:tcPr>
            <w:tcW w:w="1535" w:type="dxa"/>
          </w:tcPr>
          <w:p w:rsidR="004B29C5" w:rsidRPr="005238AF" w:rsidRDefault="004B29C5" w:rsidP="004B29C5">
            <w:pPr>
              <w:spacing w:line="276" w:lineRule="auto"/>
              <w:jc w:val="center"/>
              <w:rPr>
                <w:rFonts w:ascii="Cambria" w:hAnsi="Cambria"/>
              </w:rPr>
            </w:pPr>
            <w:r w:rsidRPr="005238AF">
              <w:rPr>
                <w:rFonts w:ascii="Cambria" w:hAnsi="Cambria"/>
              </w:rPr>
              <w:t>550</w:t>
            </w:r>
          </w:p>
        </w:tc>
        <w:tc>
          <w:tcPr>
            <w:tcW w:w="1536" w:type="dxa"/>
          </w:tcPr>
          <w:p w:rsidR="004B29C5" w:rsidRPr="005238AF" w:rsidRDefault="004B29C5" w:rsidP="004B29C5">
            <w:pPr>
              <w:spacing w:line="276" w:lineRule="auto"/>
              <w:jc w:val="center"/>
              <w:rPr>
                <w:rFonts w:ascii="Cambria" w:hAnsi="Cambria"/>
              </w:rPr>
            </w:pPr>
            <w:r w:rsidRPr="005238AF">
              <w:rPr>
                <w:rFonts w:ascii="Cambria" w:hAnsi="Cambria"/>
              </w:rPr>
              <w:t>700</w:t>
            </w:r>
          </w:p>
        </w:tc>
        <w:tc>
          <w:tcPr>
            <w:tcW w:w="1536" w:type="dxa"/>
          </w:tcPr>
          <w:p w:rsidR="004B29C5" w:rsidRPr="005238AF" w:rsidRDefault="004B29C5" w:rsidP="004B29C5">
            <w:pPr>
              <w:spacing w:line="276" w:lineRule="auto"/>
              <w:jc w:val="center"/>
              <w:rPr>
                <w:rFonts w:ascii="Cambria" w:hAnsi="Cambria"/>
              </w:rPr>
            </w:pPr>
            <w:r w:rsidRPr="005238AF">
              <w:rPr>
                <w:rFonts w:ascii="Cambria" w:hAnsi="Cambria"/>
              </w:rPr>
              <w:t>900</w:t>
            </w:r>
          </w:p>
        </w:tc>
      </w:tr>
      <w:tr w:rsidR="004B29C5" w:rsidRPr="005238AF" w:rsidTr="00692008">
        <w:trPr>
          <w:jc w:val="center"/>
        </w:trPr>
        <w:tc>
          <w:tcPr>
            <w:tcW w:w="1535" w:type="dxa"/>
          </w:tcPr>
          <w:p w:rsidR="004B29C5" w:rsidRPr="005238AF" w:rsidRDefault="004B29C5" w:rsidP="004B29C5">
            <w:pPr>
              <w:spacing w:line="276" w:lineRule="auto"/>
              <w:jc w:val="center"/>
              <w:rPr>
                <w:rFonts w:ascii="Cambria" w:hAnsi="Cambria"/>
              </w:rPr>
            </w:pPr>
            <w:proofErr w:type="gramStart"/>
            <w:r w:rsidRPr="005238AF">
              <w:rPr>
                <w:rFonts w:ascii="Cambria" w:hAnsi="Cambria"/>
              </w:rPr>
              <w:t>l</w:t>
            </w:r>
            <w:proofErr w:type="gramEnd"/>
            <w:r w:rsidRPr="005238AF">
              <w:rPr>
                <w:rFonts w:ascii="Cambria" w:hAnsi="Cambria"/>
              </w:rPr>
              <w:t xml:space="preserve"> (cm)</w:t>
            </w:r>
          </w:p>
        </w:tc>
        <w:tc>
          <w:tcPr>
            <w:tcW w:w="1535" w:type="dxa"/>
          </w:tcPr>
          <w:p w:rsidR="004B29C5" w:rsidRPr="005238AF" w:rsidRDefault="004B29C5" w:rsidP="004B29C5">
            <w:pPr>
              <w:spacing w:line="276" w:lineRule="auto"/>
              <w:jc w:val="center"/>
              <w:rPr>
                <w:rFonts w:ascii="Cambria" w:hAnsi="Cambria"/>
              </w:rPr>
            </w:pPr>
            <w:r w:rsidRPr="005238AF">
              <w:rPr>
                <w:rFonts w:ascii="Cambria" w:hAnsi="Cambria"/>
              </w:rPr>
              <w:t>12</w:t>
            </w:r>
          </w:p>
        </w:tc>
        <w:tc>
          <w:tcPr>
            <w:tcW w:w="1535" w:type="dxa"/>
          </w:tcPr>
          <w:p w:rsidR="004B29C5" w:rsidRPr="005238AF" w:rsidRDefault="004B29C5" w:rsidP="004B29C5">
            <w:pPr>
              <w:spacing w:line="276" w:lineRule="auto"/>
              <w:jc w:val="center"/>
              <w:rPr>
                <w:rFonts w:ascii="Cambria" w:hAnsi="Cambria"/>
              </w:rPr>
            </w:pPr>
            <w:r w:rsidRPr="005238AF">
              <w:rPr>
                <w:rFonts w:ascii="Cambria" w:hAnsi="Cambria"/>
              </w:rPr>
              <w:t>20</w:t>
            </w:r>
          </w:p>
        </w:tc>
        <w:tc>
          <w:tcPr>
            <w:tcW w:w="1535" w:type="dxa"/>
          </w:tcPr>
          <w:p w:rsidR="004B29C5" w:rsidRPr="005238AF" w:rsidRDefault="004B29C5" w:rsidP="004B29C5">
            <w:pPr>
              <w:spacing w:line="276" w:lineRule="auto"/>
              <w:jc w:val="center"/>
              <w:rPr>
                <w:rFonts w:ascii="Cambria" w:hAnsi="Cambria"/>
              </w:rPr>
            </w:pPr>
            <w:r w:rsidRPr="005238AF">
              <w:rPr>
                <w:rFonts w:ascii="Cambria" w:hAnsi="Cambria"/>
              </w:rPr>
              <w:t>32</w:t>
            </w:r>
          </w:p>
        </w:tc>
        <w:tc>
          <w:tcPr>
            <w:tcW w:w="1536" w:type="dxa"/>
          </w:tcPr>
          <w:p w:rsidR="004B29C5" w:rsidRPr="005238AF" w:rsidRDefault="004B29C5" w:rsidP="004B29C5">
            <w:pPr>
              <w:spacing w:line="276" w:lineRule="auto"/>
              <w:jc w:val="center"/>
              <w:rPr>
                <w:rFonts w:ascii="Cambria" w:hAnsi="Cambria"/>
              </w:rPr>
            </w:pPr>
            <w:r w:rsidRPr="005238AF">
              <w:rPr>
                <w:rFonts w:ascii="Cambria" w:hAnsi="Cambria"/>
              </w:rPr>
              <w:t>42</w:t>
            </w:r>
          </w:p>
        </w:tc>
        <w:tc>
          <w:tcPr>
            <w:tcW w:w="1536" w:type="dxa"/>
          </w:tcPr>
          <w:p w:rsidR="004B29C5" w:rsidRPr="005238AF" w:rsidRDefault="004B29C5" w:rsidP="004B29C5">
            <w:pPr>
              <w:spacing w:line="276" w:lineRule="auto"/>
              <w:jc w:val="center"/>
              <w:rPr>
                <w:rFonts w:ascii="Cambria" w:hAnsi="Cambria"/>
              </w:rPr>
            </w:pPr>
            <w:r w:rsidRPr="005238AF">
              <w:rPr>
                <w:rFonts w:ascii="Cambria" w:hAnsi="Cambria"/>
              </w:rPr>
              <w:t>52</w:t>
            </w:r>
          </w:p>
        </w:tc>
      </w:tr>
    </w:tbl>
    <w:p w:rsidR="004B29C5" w:rsidRDefault="004B29C5" w:rsidP="00D560A0">
      <w:pPr>
        <w:pStyle w:val="Paragraphedeliste"/>
        <w:numPr>
          <w:ilvl w:val="0"/>
          <w:numId w:val="5"/>
        </w:numPr>
        <w:spacing w:line="276" w:lineRule="auto"/>
        <w:jc w:val="both"/>
        <w:rPr>
          <w:rFonts w:ascii="Cambria" w:hAnsi="Cambria"/>
        </w:rPr>
      </w:pPr>
      <w:r w:rsidRPr="005238AF">
        <w:rPr>
          <w:rFonts w:ascii="Cambria" w:hAnsi="Cambria"/>
        </w:rPr>
        <w:t xml:space="preserve">Représenter P = f (l) en prenant g = 10N/Kg. </w:t>
      </w:r>
      <w:proofErr w:type="spellStart"/>
      <w:proofErr w:type="gramStart"/>
      <w:r w:rsidRPr="005238AF">
        <w:rPr>
          <w:rFonts w:ascii="Cambria" w:hAnsi="Cambria"/>
        </w:rPr>
        <w:t>Echelle</w:t>
      </w:r>
      <w:proofErr w:type="spellEnd"/>
      <w:r w:rsidRPr="005238AF">
        <w:rPr>
          <w:rFonts w:ascii="Cambria" w:hAnsi="Cambria"/>
        </w:rPr>
        <w:t>:</w:t>
      </w:r>
      <w:proofErr w:type="gramEnd"/>
      <w:r w:rsidRPr="005238AF">
        <w:rPr>
          <w:rFonts w:ascii="Cambria" w:hAnsi="Cambria"/>
        </w:rPr>
        <w:t xml:space="preserve"> 1cm → 10cm ;  1cm → 1N</w:t>
      </w:r>
      <w:r>
        <w:rPr>
          <w:rFonts w:ascii="Cambria" w:hAnsi="Cambria"/>
        </w:rPr>
        <w:t>.</w:t>
      </w:r>
    </w:p>
    <w:p w:rsidR="004B29C5" w:rsidRDefault="004B29C5" w:rsidP="00D560A0">
      <w:pPr>
        <w:pStyle w:val="Paragraphedeliste"/>
        <w:numPr>
          <w:ilvl w:val="0"/>
          <w:numId w:val="5"/>
        </w:numPr>
        <w:spacing w:line="276" w:lineRule="auto"/>
        <w:jc w:val="both"/>
        <w:rPr>
          <w:rFonts w:ascii="Cambria" w:hAnsi="Cambria"/>
        </w:rPr>
      </w:pPr>
      <w:r w:rsidRPr="005238AF">
        <w:rPr>
          <w:rFonts w:ascii="Cambria" w:hAnsi="Cambria"/>
        </w:rPr>
        <w:t>Trouver la relation affine qui lie P à l</w:t>
      </w:r>
      <w:r>
        <w:rPr>
          <w:rFonts w:ascii="Cambria" w:hAnsi="Cambria"/>
        </w:rPr>
        <w:t>.</w:t>
      </w:r>
    </w:p>
    <w:p w:rsidR="004B29C5" w:rsidRDefault="004B29C5" w:rsidP="00D560A0">
      <w:pPr>
        <w:pStyle w:val="Paragraphedeliste"/>
        <w:numPr>
          <w:ilvl w:val="0"/>
          <w:numId w:val="5"/>
        </w:numPr>
        <w:spacing w:line="276" w:lineRule="auto"/>
        <w:jc w:val="both"/>
        <w:rPr>
          <w:rFonts w:ascii="Cambria" w:hAnsi="Cambria"/>
        </w:rPr>
      </w:pPr>
      <w:r w:rsidRPr="005238AF">
        <w:rPr>
          <w:rFonts w:ascii="Cambria" w:hAnsi="Cambria"/>
        </w:rPr>
        <w:t>Quelles sont la longueur à vide l</w:t>
      </w:r>
      <w:r w:rsidRPr="005238AF">
        <w:rPr>
          <w:rFonts w:ascii="Cambria" w:hAnsi="Cambria"/>
          <w:vertAlign w:val="subscript"/>
        </w:rPr>
        <w:t>0</w:t>
      </w:r>
      <w:r w:rsidRPr="005238AF">
        <w:rPr>
          <w:rFonts w:ascii="Cambria" w:hAnsi="Cambria"/>
        </w:rPr>
        <w:t xml:space="preserve"> du ressort et la constante de raideur k du </w:t>
      </w:r>
      <w:proofErr w:type="gramStart"/>
      <w:r w:rsidRPr="005238AF">
        <w:rPr>
          <w:rFonts w:ascii="Cambria" w:hAnsi="Cambria"/>
        </w:rPr>
        <w:t>ressort?</w:t>
      </w:r>
      <w:proofErr w:type="gramEnd"/>
    </w:p>
    <w:p w:rsidR="004B29C5" w:rsidRPr="00662C90" w:rsidRDefault="004B29C5" w:rsidP="004B29C5">
      <w:pPr>
        <w:spacing w:line="276" w:lineRule="auto"/>
        <w:jc w:val="both"/>
        <w:rPr>
          <w:rFonts w:ascii="Cambria" w:hAnsi="Cambria"/>
          <w:b/>
          <w:u w:val="single"/>
          <w:lang w:val="fr-SN"/>
        </w:rPr>
      </w:pPr>
      <w:r>
        <w:rPr>
          <w:rFonts w:ascii="Cambria" w:hAnsi="Cambria"/>
          <w:b/>
          <w:u w:val="single"/>
          <w:lang w:val="fr-SN"/>
        </w:rPr>
        <w:t>EXERCIC</w:t>
      </w:r>
      <w:r>
        <w:rPr>
          <w:rFonts w:ascii="Cambria" w:hAnsi="Cambria"/>
          <w:b/>
          <w:u w:val="single"/>
          <w:lang w:val="fr-SN"/>
        </w:rPr>
        <w:t xml:space="preserve"> 5</w:t>
      </w:r>
      <w:r>
        <w:rPr>
          <w:rFonts w:ascii="Cambria" w:hAnsi="Cambria"/>
          <w:b/>
          <w:u w:val="single"/>
          <w:lang w:val="fr-SN"/>
        </w:rPr>
        <w:t xml:space="preserve"> </w:t>
      </w:r>
      <w:r w:rsidRPr="00662C90">
        <w:rPr>
          <w:rFonts w:ascii="Cambria" w:hAnsi="Cambria"/>
          <w:b/>
          <w:u w:val="single"/>
          <w:lang w:val="fr-SN"/>
        </w:rPr>
        <w:t>:</w:t>
      </w:r>
    </w:p>
    <w:p w:rsidR="004B29C5" w:rsidRPr="00662C90" w:rsidRDefault="004B29C5" w:rsidP="004B29C5">
      <w:pPr>
        <w:spacing w:line="276" w:lineRule="auto"/>
        <w:jc w:val="both"/>
        <w:rPr>
          <w:rFonts w:ascii="Cambria" w:hAnsi="Cambria"/>
        </w:rPr>
      </w:pPr>
      <w:r w:rsidRPr="00662C90">
        <w:rPr>
          <w:rFonts w:ascii="Cambria" w:hAnsi="Cambria"/>
          <w:lang w:val="fr-SN"/>
        </w:rPr>
        <w:t>Nous travaillons dans les conditions où les masses volumiques sont : pour l’or µ</w:t>
      </w:r>
      <w:r w:rsidRPr="00662C90">
        <w:rPr>
          <w:rFonts w:ascii="Cambria" w:hAnsi="Cambria"/>
          <w:vertAlign w:val="subscript"/>
          <w:lang w:val="fr-SN"/>
        </w:rPr>
        <w:t xml:space="preserve">0 </w:t>
      </w:r>
      <w:r w:rsidRPr="00662C90">
        <w:rPr>
          <w:rFonts w:ascii="Cambria" w:hAnsi="Cambria"/>
          <w:lang w:val="fr-SN"/>
        </w:rPr>
        <w:t>= 19,3.10</w:t>
      </w:r>
      <w:r w:rsidRPr="00662C90">
        <w:rPr>
          <w:rFonts w:ascii="Cambria" w:hAnsi="Cambria"/>
          <w:vertAlign w:val="superscript"/>
          <w:lang w:val="fr-SN"/>
        </w:rPr>
        <w:t>3</w:t>
      </w:r>
      <w:r w:rsidRPr="00662C90">
        <w:rPr>
          <w:rFonts w:ascii="Cambria" w:hAnsi="Cambria"/>
          <w:lang w:val="fr-SN"/>
        </w:rPr>
        <w:t xml:space="preserve"> kg/m</w:t>
      </w:r>
      <w:r w:rsidRPr="00662C90">
        <w:rPr>
          <w:rFonts w:ascii="Cambria" w:hAnsi="Cambria"/>
          <w:vertAlign w:val="superscript"/>
          <w:lang w:val="fr-SN"/>
        </w:rPr>
        <w:t>3</w:t>
      </w:r>
      <w:r w:rsidRPr="00662C90">
        <w:rPr>
          <w:rFonts w:ascii="Cambria" w:hAnsi="Cambria"/>
        </w:rPr>
        <w:t xml:space="preserve"> et pour l’argent µ</w:t>
      </w:r>
      <w:r w:rsidRPr="00662C90">
        <w:rPr>
          <w:rFonts w:ascii="Cambria" w:hAnsi="Cambria"/>
          <w:vertAlign w:val="subscript"/>
        </w:rPr>
        <w:t>a</w:t>
      </w:r>
      <w:r w:rsidRPr="00662C90">
        <w:rPr>
          <w:rFonts w:ascii="Cambria" w:hAnsi="Cambria"/>
        </w:rPr>
        <w:t xml:space="preserve"> = 10,5.10</w:t>
      </w:r>
      <w:r w:rsidRPr="00662C90">
        <w:rPr>
          <w:rFonts w:ascii="Cambria" w:hAnsi="Cambria"/>
          <w:vertAlign w:val="superscript"/>
        </w:rPr>
        <w:t>3</w:t>
      </w:r>
      <w:r w:rsidRPr="00662C90">
        <w:rPr>
          <w:rFonts w:ascii="Cambria" w:hAnsi="Cambria"/>
        </w:rPr>
        <w:t xml:space="preserve"> </w:t>
      </w:r>
      <w:r w:rsidRPr="00662C90">
        <w:rPr>
          <w:rFonts w:ascii="Cambria" w:hAnsi="Cambria"/>
          <w:lang w:val="fr-SN"/>
        </w:rPr>
        <w:t>kg/m</w:t>
      </w:r>
      <w:r w:rsidRPr="00662C90">
        <w:rPr>
          <w:rFonts w:ascii="Cambria" w:hAnsi="Cambria"/>
          <w:vertAlign w:val="superscript"/>
          <w:lang w:val="fr-SN"/>
        </w:rPr>
        <w:t>3</w:t>
      </w:r>
      <w:r w:rsidRPr="00662C90">
        <w:rPr>
          <w:rFonts w:ascii="Cambria" w:hAnsi="Cambria"/>
        </w:rPr>
        <w:t>.</w:t>
      </w:r>
    </w:p>
    <w:p w:rsidR="004B29C5" w:rsidRDefault="004B29C5" w:rsidP="00D560A0">
      <w:pPr>
        <w:pStyle w:val="Paragraphedeliste"/>
        <w:numPr>
          <w:ilvl w:val="0"/>
          <w:numId w:val="8"/>
        </w:numPr>
        <w:spacing w:line="276" w:lineRule="auto"/>
        <w:jc w:val="both"/>
        <w:rPr>
          <w:rFonts w:ascii="Cambria" w:hAnsi="Cambria"/>
        </w:rPr>
      </w:pPr>
      <w:r w:rsidRPr="00662C90">
        <w:rPr>
          <w:rFonts w:ascii="Cambria" w:hAnsi="Cambria"/>
        </w:rPr>
        <w:t>Quelle est la masse d’un objet en or de volume V</w:t>
      </w:r>
      <w:r w:rsidRPr="00662C90">
        <w:rPr>
          <w:rFonts w:ascii="Cambria" w:hAnsi="Cambria"/>
          <w:vertAlign w:val="subscript"/>
        </w:rPr>
        <w:t>o</w:t>
      </w:r>
      <w:r w:rsidRPr="00662C90">
        <w:rPr>
          <w:rFonts w:ascii="Cambria" w:hAnsi="Cambria"/>
        </w:rPr>
        <w:t xml:space="preserve"> =2,1 cm</w:t>
      </w:r>
      <w:r w:rsidRPr="00662C90">
        <w:rPr>
          <w:rFonts w:ascii="Cambria" w:hAnsi="Cambria"/>
          <w:vertAlign w:val="superscript"/>
        </w:rPr>
        <w:t>3 </w:t>
      </w:r>
      <w:r w:rsidRPr="00662C90">
        <w:rPr>
          <w:rFonts w:ascii="Cambria" w:hAnsi="Cambria"/>
        </w:rPr>
        <w:t>?</w:t>
      </w:r>
    </w:p>
    <w:p w:rsidR="004B29C5" w:rsidRDefault="004B29C5" w:rsidP="00D560A0">
      <w:pPr>
        <w:pStyle w:val="Paragraphedeliste"/>
        <w:numPr>
          <w:ilvl w:val="0"/>
          <w:numId w:val="8"/>
        </w:numPr>
        <w:spacing w:line="276" w:lineRule="auto"/>
        <w:jc w:val="both"/>
        <w:rPr>
          <w:rFonts w:ascii="Cambria" w:hAnsi="Cambria"/>
        </w:rPr>
      </w:pPr>
      <w:r w:rsidRPr="00662C90">
        <w:rPr>
          <w:rFonts w:ascii="Cambria" w:hAnsi="Cambria"/>
        </w:rPr>
        <w:t>Quel est le volume Va d’un objet en argent de même masse ?</w:t>
      </w:r>
    </w:p>
    <w:p w:rsidR="004B29C5" w:rsidRPr="00662C90" w:rsidRDefault="004B29C5" w:rsidP="00D560A0">
      <w:pPr>
        <w:pStyle w:val="Paragraphedeliste"/>
        <w:numPr>
          <w:ilvl w:val="0"/>
          <w:numId w:val="8"/>
        </w:numPr>
        <w:spacing w:line="276" w:lineRule="auto"/>
        <w:jc w:val="both"/>
        <w:rPr>
          <w:rFonts w:ascii="Cambria" w:hAnsi="Cambria"/>
        </w:rPr>
      </w:pPr>
      <w:r w:rsidRPr="00662C90">
        <w:rPr>
          <w:rFonts w:ascii="Cambria" w:hAnsi="Cambria"/>
          <w:lang w:val="fr-SN"/>
        </w:rPr>
        <w:t>On réalise un alliage avec ces deux objets en or et argent. En admettant que le volume total obtenu, lors de la fabrication, soit égal à la somme des volumes de chaque constituant, en déduire la masse volumique de l’alliage</w:t>
      </w:r>
    </w:p>
    <w:p w:rsidR="004B29C5" w:rsidRPr="005238AF" w:rsidRDefault="004B29C5" w:rsidP="004B29C5">
      <w:pPr>
        <w:pStyle w:val="Default"/>
        <w:spacing w:line="276" w:lineRule="auto"/>
        <w:jc w:val="both"/>
        <w:rPr>
          <w:rFonts w:ascii="Cambria" w:hAnsi="Cambria" w:cs="Times New Roman"/>
          <w:b/>
          <w:bCs/>
          <w:u w:val="single"/>
        </w:rPr>
      </w:pPr>
      <w:r w:rsidRPr="005238AF">
        <w:rPr>
          <w:rFonts w:ascii="Cambria" w:hAnsi="Cambria" w:cs="Times New Roman"/>
          <w:b/>
          <w:bCs/>
          <w:u w:val="single"/>
        </w:rPr>
        <w:lastRenderedPageBreak/>
        <w:t>EXERCICE 6</w:t>
      </w:r>
      <w:r>
        <w:rPr>
          <w:rFonts w:ascii="Cambria" w:hAnsi="Cambria" w:cs="Times New Roman"/>
          <w:b/>
          <w:bCs/>
          <w:u w:val="single"/>
        </w:rPr>
        <w:t xml:space="preserve"> </w:t>
      </w:r>
      <w:r w:rsidRPr="005238AF">
        <w:rPr>
          <w:rFonts w:ascii="Cambria" w:hAnsi="Cambria" w:cs="Times New Roman"/>
          <w:b/>
          <w:bCs/>
          <w:u w:val="single"/>
        </w:rPr>
        <w:t xml:space="preserve">: </w:t>
      </w:r>
    </w:p>
    <w:p w:rsidR="004B29C5" w:rsidRPr="005238AF" w:rsidRDefault="004B29C5" w:rsidP="004B29C5">
      <w:pPr>
        <w:pStyle w:val="Default"/>
        <w:spacing w:line="276" w:lineRule="auto"/>
        <w:jc w:val="both"/>
        <w:rPr>
          <w:rFonts w:ascii="Cambria" w:hAnsi="Cambria" w:cs="Times New Roman"/>
          <w:bCs/>
          <w:u w:val="single"/>
        </w:rPr>
      </w:pPr>
      <w:r w:rsidRPr="005238AF">
        <w:rPr>
          <w:noProof/>
          <w:lang w:eastAsia="fr-FR"/>
        </w:rPr>
        <w:drawing>
          <wp:anchor distT="0" distB="0" distL="114300" distR="114300" simplePos="0" relativeHeight="251632128" behindDoc="0" locked="0" layoutInCell="1" allowOverlap="1" wp14:anchorId="79589DB0" wp14:editId="57A65E33">
            <wp:simplePos x="5715000" y="638175"/>
            <wp:positionH relativeFrom="column">
              <wp:align>right</wp:align>
            </wp:positionH>
            <wp:positionV relativeFrom="paragraph">
              <wp:align>top</wp:align>
            </wp:positionV>
            <wp:extent cx="1390650" cy="2019300"/>
            <wp:effectExtent l="0" t="0" r="0" b="0"/>
            <wp:wrapSquare wrapText="bothSides"/>
            <wp:docPr id="860" name="Image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390650" cy="2019300"/>
                    </a:xfrm>
                    <a:prstGeom prst="rect">
                      <a:avLst/>
                    </a:prstGeom>
                  </pic:spPr>
                </pic:pic>
              </a:graphicData>
            </a:graphic>
          </wp:anchor>
        </w:drawing>
      </w:r>
      <w:r w:rsidRPr="005238AF">
        <w:rPr>
          <w:rFonts w:ascii="Cambria" w:hAnsi="Cambria" w:cs="Times New Roman"/>
        </w:rPr>
        <w:t xml:space="preserve">On rappelle que le volume d’un cylindre de rayon r, de hauteur </w:t>
      </w:r>
      <w:proofErr w:type="spellStart"/>
      <w:r w:rsidRPr="005238AF">
        <w:rPr>
          <w:rFonts w:ascii="Cambria" w:hAnsi="Cambria" w:cs="Times New Roman"/>
        </w:rPr>
        <w:t>l est</w:t>
      </w:r>
      <w:proofErr w:type="spellEnd"/>
      <w:r w:rsidRPr="005238AF">
        <w:rPr>
          <w:rFonts w:ascii="Cambria" w:hAnsi="Cambria" w:cs="Times New Roman"/>
        </w:rPr>
        <w:t xml:space="preserve"> V </w:t>
      </w:r>
      <w:r w:rsidRPr="005238AF">
        <w:rPr>
          <w:rFonts w:ascii="Cambria" w:hAnsi="Cambria" w:cs="Times New Roman"/>
          <w:iCs/>
        </w:rPr>
        <w:t>= πr</w:t>
      </w:r>
      <w:r w:rsidRPr="005238AF">
        <w:rPr>
          <w:rFonts w:ascii="Cambria" w:hAnsi="Cambria" w:cs="Times New Roman"/>
          <w:iCs/>
          <w:vertAlign w:val="superscript"/>
        </w:rPr>
        <w:t>2</w:t>
      </w:r>
      <w:r w:rsidRPr="005238AF">
        <w:rPr>
          <w:rFonts w:ascii="Cambria" w:hAnsi="Cambria" w:cs="Times New Roman"/>
          <w:iCs/>
        </w:rPr>
        <w:t>l</w:t>
      </w:r>
      <w:r w:rsidRPr="005238AF">
        <w:rPr>
          <w:rFonts w:ascii="Cambria" w:hAnsi="Cambria" w:cs="Times New Roman"/>
        </w:rPr>
        <w:t xml:space="preserve">   </w:t>
      </w:r>
    </w:p>
    <w:p w:rsidR="004B29C5" w:rsidRPr="005238AF" w:rsidRDefault="004B29C5" w:rsidP="004B29C5">
      <w:pPr>
        <w:spacing w:line="276" w:lineRule="auto"/>
        <w:jc w:val="both"/>
        <w:rPr>
          <w:rFonts w:ascii="Cambria" w:hAnsi="Cambria"/>
          <w:bCs/>
        </w:rPr>
      </w:pPr>
      <w:r w:rsidRPr="005238AF">
        <w:rPr>
          <w:rFonts w:ascii="Cambria" w:hAnsi="Cambria"/>
        </w:rPr>
        <w:t xml:space="preserve">On </w:t>
      </w:r>
      <w:proofErr w:type="gramStart"/>
      <w:r w:rsidRPr="005238AF">
        <w:rPr>
          <w:rFonts w:ascii="Cambria" w:hAnsi="Cambria"/>
        </w:rPr>
        <w:t>donne:</w:t>
      </w:r>
      <w:proofErr w:type="gramEnd"/>
      <w:r w:rsidRPr="005238AF">
        <w:rPr>
          <w:rFonts w:ascii="Cambria" w:hAnsi="Cambria"/>
        </w:rPr>
        <w:t xml:space="preserve"> </w:t>
      </w:r>
      <w:r w:rsidRPr="005238AF">
        <w:rPr>
          <w:rFonts w:ascii="Cambria" w:hAnsi="Cambria"/>
          <w:bCs/>
        </w:rPr>
        <w:t>ρ</w:t>
      </w:r>
      <w:r w:rsidRPr="005238AF">
        <w:rPr>
          <w:rFonts w:ascii="Cambria" w:hAnsi="Cambria"/>
          <w:bCs/>
          <w:vertAlign w:val="subscript"/>
        </w:rPr>
        <w:t>1</w:t>
      </w:r>
      <w:r>
        <w:rPr>
          <w:rFonts w:ascii="Cambria" w:hAnsi="Cambria"/>
          <w:bCs/>
          <w:vertAlign w:val="subscript"/>
        </w:rPr>
        <w:t xml:space="preserve"> </w:t>
      </w:r>
      <w:r w:rsidRPr="005238AF">
        <w:rPr>
          <w:rFonts w:ascii="Cambria" w:hAnsi="Cambria"/>
          <w:bCs/>
        </w:rPr>
        <w:t>=</w:t>
      </w:r>
      <w:r>
        <w:rPr>
          <w:rFonts w:ascii="Cambria" w:hAnsi="Cambria"/>
          <w:bCs/>
        </w:rPr>
        <w:t xml:space="preserve"> </w:t>
      </w:r>
      <w:r w:rsidRPr="005238AF">
        <w:rPr>
          <w:rFonts w:ascii="Cambria" w:hAnsi="Cambria"/>
          <w:bCs/>
        </w:rPr>
        <w:t>2,7.10</w:t>
      </w:r>
      <w:r w:rsidRPr="005238AF">
        <w:rPr>
          <w:rFonts w:ascii="Cambria" w:hAnsi="Cambria"/>
          <w:bCs/>
          <w:vertAlign w:val="superscript"/>
        </w:rPr>
        <w:t>3</w:t>
      </w:r>
      <w:r>
        <w:rPr>
          <w:rFonts w:ascii="Cambria" w:hAnsi="Cambria"/>
          <w:bCs/>
          <w:vertAlign w:val="superscript"/>
        </w:rPr>
        <w:t xml:space="preserve"> </w:t>
      </w:r>
      <w:r w:rsidRPr="005238AF">
        <w:rPr>
          <w:rFonts w:ascii="Cambria" w:hAnsi="Cambria"/>
          <w:bCs/>
        </w:rPr>
        <w:t>kg.m</w:t>
      </w:r>
      <w:r w:rsidRPr="005238AF">
        <w:rPr>
          <w:rFonts w:ascii="Cambria" w:hAnsi="Cambria"/>
          <w:bCs/>
          <w:vertAlign w:val="superscript"/>
        </w:rPr>
        <w:t>-3 </w:t>
      </w:r>
      <w:r w:rsidRPr="005238AF">
        <w:rPr>
          <w:rFonts w:ascii="Cambria" w:hAnsi="Cambria"/>
          <w:bCs/>
        </w:rPr>
        <w:t>; ρ</w:t>
      </w:r>
      <w:r w:rsidRPr="005238AF">
        <w:rPr>
          <w:rFonts w:ascii="Cambria" w:hAnsi="Cambria"/>
          <w:bCs/>
          <w:vertAlign w:val="subscript"/>
        </w:rPr>
        <w:t>2</w:t>
      </w:r>
      <w:r>
        <w:rPr>
          <w:rFonts w:ascii="Cambria" w:hAnsi="Cambria"/>
          <w:bCs/>
          <w:vertAlign w:val="subscript"/>
        </w:rPr>
        <w:t xml:space="preserve"> </w:t>
      </w:r>
      <w:r w:rsidRPr="005238AF">
        <w:rPr>
          <w:rFonts w:ascii="Cambria" w:hAnsi="Cambria"/>
          <w:bCs/>
        </w:rPr>
        <w:t>=</w:t>
      </w:r>
      <w:r>
        <w:rPr>
          <w:rFonts w:ascii="Cambria" w:hAnsi="Cambria"/>
          <w:bCs/>
        </w:rPr>
        <w:t xml:space="preserve"> </w:t>
      </w:r>
      <w:r w:rsidRPr="005238AF">
        <w:rPr>
          <w:rFonts w:ascii="Cambria" w:hAnsi="Cambria"/>
          <w:bCs/>
        </w:rPr>
        <w:t>0,8.10</w:t>
      </w:r>
      <w:r w:rsidRPr="005238AF">
        <w:rPr>
          <w:rFonts w:ascii="Cambria" w:hAnsi="Cambria"/>
          <w:bCs/>
          <w:vertAlign w:val="superscript"/>
        </w:rPr>
        <w:t>3</w:t>
      </w:r>
      <w:r>
        <w:rPr>
          <w:rFonts w:ascii="Cambria" w:hAnsi="Cambria"/>
          <w:bCs/>
          <w:vertAlign w:val="superscript"/>
        </w:rPr>
        <w:t xml:space="preserve"> </w:t>
      </w:r>
      <w:r w:rsidRPr="005238AF">
        <w:rPr>
          <w:rFonts w:ascii="Cambria" w:hAnsi="Cambria"/>
          <w:bCs/>
        </w:rPr>
        <w:t>kg.m</w:t>
      </w:r>
      <w:r w:rsidRPr="005238AF">
        <w:rPr>
          <w:rFonts w:ascii="Cambria" w:hAnsi="Cambria"/>
          <w:bCs/>
          <w:vertAlign w:val="superscript"/>
        </w:rPr>
        <w:t>-3</w:t>
      </w:r>
      <w:r w:rsidRPr="005238AF">
        <w:rPr>
          <w:rFonts w:ascii="Cambria" w:hAnsi="Cambria"/>
          <w:bCs/>
          <w:vertAlign w:val="subscript"/>
        </w:rPr>
        <w:t> </w:t>
      </w:r>
      <w:r w:rsidRPr="005238AF">
        <w:rPr>
          <w:rFonts w:ascii="Cambria" w:hAnsi="Cambria"/>
          <w:bCs/>
        </w:rPr>
        <w:t>;</w:t>
      </w:r>
      <w:r w:rsidRPr="005238AF">
        <w:rPr>
          <w:rFonts w:ascii="Cambria" w:hAnsi="Cambria"/>
          <w:bCs/>
          <w:vertAlign w:val="subscript"/>
        </w:rPr>
        <w:t xml:space="preserve">  </w:t>
      </w:r>
      <w:r w:rsidRPr="005238AF">
        <w:rPr>
          <w:rFonts w:ascii="Cambria" w:hAnsi="Cambria"/>
          <w:bCs/>
        </w:rPr>
        <w:t>ρ</w:t>
      </w:r>
      <w:r w:rsidRPr="005238AF">
        <w:rPr>
          <w:rFonts w:ascii="Cambria" w:hAnsi="Cambria"/>
          <w:bCs/>
          <w:vertAlign w:val="subscript"/>
        </w:rPr>
        <w:t>3</w:t>
      </w:r>
      <w:r>
        <w:rPr>
          <w:rFonts w:ascii="Cambria" w:hAnsi="Cambria"/>
          <w:bCs/>
          <w:vertAlign w:val="subscript"/>
        </w:rPr>
        <w:t xml:space="preserve"> </w:t>
      </w:r>
      <w:r w:rsidRPr="005238AF">
        <w:rPr>
          <w:rFonts w:ascii="Cambria" w:hAnsi="Cambria"/>
          <w:bCs/>
        </w:rPr>
        <w:t>=</w:t>
      </w:r>
      <w:r>
        <w:rPr>
          <w:rFonts w:ascii="Cambria" w:hAnsi="Cambria"/>
          <w:bCs/>
        </w:rPr>
        <w:t xml:space="preserve"> </w:t>
      </w:r>
      <w:r w:rsidRPr="005238AF">
        <w:rPr>
          <w:rFonts w:ascii="Cambria" w:hAnsi="Cambria"/>
          <w:bCs/>
        </w:rPr>
        <w:t>7,1.10</w:t>
      </w:r>
      <w:r w:rsidRPr="005238AF">
        <w:rPr>
          <w:rFonts w:ascii="Cambria" w:hAnsi="Cambria"/>
          <w:bCs/>
          <w:vertAlign w:val="superscript"/>
        </w:rPr>
        <w:t>3</w:t>
      </w:r>
      <w:r w:rsidRPr="005238AF">
        <w:rPr>
          <w:rFonts w:ascii="Cambria" w:hAnsi="Cambria"/>
          <w:bCs/>
        </w:rPr>
        <w:t xml:space="preserve"> kg.m</w:t>
      </w:r>
      <w:r w:rsidRPr="005238AF">
        <w:rPr>
          <w:rFonts w:ascii="Cambria" w:hAnsi="Cambria"/>
          <w:bCs/>
          <w:vertAlign w:val="superscript"/>
        </w:rPr>
        <w:t>-3</w:t>
      </w:r>
      <w:r>
        <w:rPr>
          <w:rFonts w:ascii="Cambria" w:hAnsi="Cambria"/>
          <w:bCs/>
        </w:rPr>
        <w:t xml:space="preserve">; </w:t>
      </w:r>
      <w:r w:rsidRPr="005238AF">
        <w:rPr>
          <w:rFonts w:ascii="Cambria" w:hAnsi="Cambria"/>
          <w:bCs/>
        </w:rPr>
        <w:t>l</w:t>
      </w:r>
      <w:r w:rsidRPr="00554E80">
        <w:rPr>
          <w:rFonts w:ascii="Cambria" w:hAnsi="Cambria"/>
          <w:bCs/>
          <w:vertAlign w:val="subscript"/>
        </w:rPr>
        <w:t>1</w:t>
      </w:r>
      <w:r>
        <w:rPr>
          <w:rFonts w:ascii="Cambria" w:hAnsi="Cambria"/>
          <w:bCs/>
        </w:rPr>
        <w:t xml:space="preserve"> </w:t>
      </w:r>
      <w:r w:rsidRPr="005238AF">
        <w:rPr>
          <w:rFonts w:ascii="Cambria" w:hAnsi="Cambria"/>
          <w:bCs/>
        </w:rPr>
        <w:t>=</w:t>
      </w:r>
      <w:r>
        <w:rPr>
          <w:rFonts w:ascii="Cambria" w:hAnsi="Cambria"/>
          <w:bCs/>
        </w:rPr>
        <w:t xml:space="preserve"> </w:t>
      </w:r>
      <w:r w:rsidRPr="005238AF">
        <w:rPr>
          <w:rFonts w:ascii="Cambria" w:hAnsi="Cambria"/>
          <w:bCs/>
        </w:rPr>
        <w:t>2</w:t>
      </w:r>
      <w:r>
        <w:rPr>
          <w:rFonts w:ascii="Cambria" w:hAnsi="Cambria"/>
          <w:bCs/>
        </w:rPr>
        <w:t xml:space="preserve"> </w:t>
      </w:r>
      <w:r w:rsidRPr="005238AF">
        <w:rPr>
          <w:rFonts w:ascii="Cambria" w:hAnsi="Cambria"/>
          <w:bCs/>
        </w:rPr>
        <w:t>cm; l</w:t>
      </w:r>
      <w:r w:rsidRPr="005238AF">
        <w:rPr>
          <w:rFonts w:ascii="Cambria" w:hAnsi="Cambria"/>
          <w:bCs/>
          <w:vertAlign w:val="subscript"/>
        </w:rPr>
        <w:t>2</w:t>
      </w:r>
      <w:r>
        <w:rPr>
          <w:rFonts w:ascii="Cambria" w:hAnsi="Cambria"/>
          <w:bCs/>
          <w:vertAlign w:val="subscript"/>
        </w:rPr>
        <w:t xml:space="preserve"> </w:t>
      </w:r>
      <w:r w:rsidRPr="005238AF">
        <w:rPr>
          <w:rFonts w:ascii="Cambria" w:hAnsi="Cambria"/>
          <w:bCs/>
        </w:rPr>
        <w:t>=</w:t>
      </w:r>
      <w:r>
        <w:rPr>
          <w:rFonts w:ascii="Cambria" w:hAnsi="Cambria"/>
          <w:bCs/>
        </w:rPr>
        <w:t xml:space="preserve"> </w:t>
      </w:r>
      <w:r w:rsidRPr="005238AF">
        <w:rPr>
          <w:rFonts w:ascii="Cambria" w:hAnsi="Cambria"/>
          <w:bCs/>
        </w:rPr>
        <w:t>15</w:t>
      </w:r>
      <w:r>
        <w:rPr>
          <w:rFonts w:ascii="Cambria" w:hAnsi="Cambria"/>
          <w:bCs/>
        </w:rPr>
        <w:t xml:space="preserve"> </w:t>
      </w:r>
      <w:r w:rsidRPr="005238AF">
        <w:rPr>
          <w:rFonts w:ascii="Cambria" w:hAnsi="Cambria"/>
          <w:bCs/>
        </w:rPr>
        <w:t>cm</w:t>
      </w:r>
      <w:r w:rsidRPr="005238AF">
        <w:rPr>
          <w:rFonts w:ascii="Cambria" w:hAnsi="Cambria"/>
          <w:bCs/>
          <w:vertAlign w:val="subscript"/>
        </w:rPr>
        <w:t xml:space="preserve"> </w:t>
      </w:r>
      <w:r w:rsidRPr="005238AF">
        <w:rPr>
          <w:rFonts w:ascii="Cambria" w:hAnsi="Cambria"/>
          <w:bCs/>
        </w:rPr>
        <w:t>;</w:t>
      </w:r>
      <w:r w:rsidRPr="005238AF">
        <w:rPr>
          <w:rFonts w:ascii="Cambria" w:hAnsi="Cambria"/>
          <w:bCs/>
          <w:vertAlign w:val="subscript"/>
        </w:rPr>
        <w:t xml:space="preserve"> </w:t>
      </w:r>
      <w:r w:rsidRPr="005238AF">
        <w:rPr>
          <w:rFonts w:ascii="Cambria" w:hAnsi="Cambria"/>
          <w:bCs/>
        </w:rPr>
        <w:t>l</w:t>
      </w:r>
      <w:r w:rsidRPr="005238AF">
        <w:rPr>
          <w:rFonts w:ascii="Cambria" w:hAnsi="Cambria"/>
          <w:bCs/>
          <w:vertAlign w:val="subscript"/>
        </w:rPr>
        <w:t>3</w:t>
      </w:r>
      <w:r>
        <w:rPr>
          <w:rFonts w:ascii="Cambria" w:hAnsi="Cambria"/>
          <w:bCs/>
          <w:vertAlign w:val="subscript"/>
        </w:rPr>
        <w:t xml:space="preserve"> </w:t>
      </w:r>
      <w:r w:rsidRPr="005238AF">
        <w:rPr>
          <w:rFonts w:ascii="Cambria" w:hAnsi="Cambria"/>
          <w:bCs/>
        </w:rPr>
        <w:t>=</w:t>
      </w:r>
      <w:r>
        <w:rPr>
          <w:rFonts w:ascii="Cambria" w:hAnsi="Cambria"/>
          <w:bCs/>
        </w:rPr>
        <w:t xml:space="preserve"> </w:t>
      </w:r>
      <w:r w:rsidRPr="005238AF">
        <w:rPr>
          <w:rFonts w:ascii="Cambria" w:hAnsi="Cambria"/>
          <w:bCs/>
        </w:rPr>
        <w:t>1</w:t>
      </w:r>
      <w:r>
        <w:rPr>
          <w:rFonts w:ascii="Cambria" w:hAnsi="Cambria"/>
          <w:bCs/>
        </w:rPr>
        <w:t xml:space="preserve"> </w:t>
      </w:r>
      <w:r w:rsidRPr="005238AF">
        <w:rPr>
          <w:rFonts w:ascii="Cambria" w:hAnsi="Cambria"/>
          <w:bCs/>
        </w:rPr>
        <w:t>cm.</w:t>
      </w:r>
    </w:p>
    <w:p w:rsidR="004B29C5" w:rsidRPr="005238AF" w:rsidRDefault="004B29C5" w:rsidP="004B29C5">
      <w:pPr>
        <w:spacing w:line="276" w:lineRule="auto"/>
        <w:jc w:val="both"/>
        <w:rPr>
          <w:rFonts w:ascii="Cambria" w:hAnsi="Cambria"/>
        </w:rPr>
      </w:pPr>
      <w:r w:rsidRPr="005238AF">
        <w:rPr>
          <w:rFonts w:ascii="Cambria" w:hAnsi="Cambria"/>
        </w:rPr>
        <w:t xml:space="preserve">Un cylindre de rayon </w:t>
      </w:r>
      <w:r w:rsidRPr="005238AF">
        <w:rPr>
          <w:rFonts w:ascii="Cambria" w:hAnsi="Cambria"/>
          <w:iCs/>
        </w:rPr>
        <w:t>r</w:t>
      </w:r>
      <w:r w:rsidRPr="005238AF">
        <w:rPr>
          <w:rFonts w:ascii="Cambria" w:hAnsi="Cambria"/>
        </w:rPr>
        <w:t xml:space="preserve"> = 10 cm, de longueur </w:t>
      </w:r>
      <w:r w:rsidRPr="005238AF">
        <w:rPr>
          <w:rFonts w:ascii="Cambria" w:hAnsi="Cambria"/>
          <w:iCs/>
        </w:rPr>
        <w:t>l</w:t>
      </w:r>
      <w:r w:rsidRPr="005238AF">
        <w:rPr>
          <w:rFonts w:ascii="Cambria" w:hAnsi="Cambria"/>
        </w:rPr>
        <w:t xml:space="preserve">, est formé de trois </w:t>
      </w:r>
      <w:proofErr w:type="gramStart"/>
      <w:r w:rsidRPr="005238AF">
        <w:rPr>
          <w:rFonts w:ascii="Cambria" w:hAnsi="Cambria"/>
        </w:rPr>
        <w:t>parties:</w:t>
      </w:r>
      <w:proofErr w:type="gramEnd"/>
    </w:p>
    <w:p w:rsidR="004B29C5" w:rsidRPr="005238AF" w:rsidRDefault="004B29C5" w:rsidP="00D560A0">
      <w:pPr>
        <w:pStyle w:val="Paragraphedeliste"/>
        <w:numPr>
          <w:ilvl w:val="0"/>
          <w:numId w:val="6"/>
        </w:numPr>
        <w:spacing w:line="276" w:lineRule="auto"/>
        <w:jc w:val="both"/>
        <w:rPr>
          <w:rFonts w:ascii="Cambria" w:hAnsi="Cambria"/>
        </w:rPr>
      </w:pPr>
      <w:r w:rsidRPr="005238AF">
        <w:rPr>
          <w:rFonts w:ascii="Cambria" w:hAnsi="Cambria"/>
        </w:rPr>
        <w:t xml:space="preserve">Une partie en aluminium de longueur </w:t>
      </w:r>
      <w:r w:rsidRPr="005238AF">
        <w:rPr>
          <w:rFonts w:ascii="Cambria" w:hAnsi="Cambria"/>
          <w:iCs/>
        </w:rPr>
        <w:t>l</w:t>
      </w:r>
      <w:r w:rsidRPr="005238AF">
        <w:rPr>
          <w:rFonts w:ascii="Cambria" w:hAnsi="Cambria"/>
          <w:iCs/>
          <w:vertAlign w:val="subscript"/>
        </w:rPr>
        <w:t>1</w:t>
      </w:r>
      <w:r w:rsidRPr="005238AF">
        <w:rPr>
          <w:rFonts w:ascii="Cambria" w:hAnsi="Cambria"/>
        </w:rPr>
        <w:t xml:space="preserve"> et de masse volumique </w:t>
      </w:r>
      <w:r w:rsidRPr="005238AF">
        <w:rPr>
          <w:rFonts w:ascii="Cambria" w:hAnsi="Cambria"/>
          <w:iCs/>
        </w:rPr>
        <w:t>ρ</w:t>
      </w:r>
      <w:r>
        <w:rPr>
          <w:rFonts w:ascii="Cambria" w:hAnsi="Cambria"/>
          <w:iCs/>
          <w:vertAlign w:val="subscript"/>
        </w:rPr>
        <w:t>1</w:t>
      </w:r>
    </w:p>
    <w:p w:rsidR="004B29C5" w:rsidRPr="005238AF" w:rsidRDefault="004B29C5" w:rsidP="00D560A0">
      <w:pPr>
        <w:pStyle w:val="Paragraphedeliste"/>
        <w:numPr>
          <w:ilvl w:val="0"/>
          <w:numId w:val="6"/>
        </w:numPr>
        <w:spacing w:line="276" w:lineRule="auto"/>
        <w:jc w:val="both"/>
        <w:rPr>
          <w:rFonts w:ascii="Cambria" w:hAnsi="Cambria"/>
        </w:rPr>
      </w:pPr>
      <w:r w:rsidRPr="005238AF">
        <w:rPr>
          <w:rFonts w:ascii="Cambria" w:hAnsi="Cambria"/>
        </w:rPr>
        <w:t xml:space="preserve">Une partie en bois de longueur </w:t>
      </w:r>
      <w:r w:rsidRPr="005238AF">
        <w:rPr>
          <w:rFonts w:ascii="Cambria" w:hAnsi="Cambria"/>
          <w:iCs/>
        </w:rPr>
        <w:t>l</w:t>
      </w:r>
      <w:r w:rsidRPr="005238AF">
        <w:rPr>
          <w:rFonts w:ascii="Cambria" w:hAnsi="Cambria"/>
          <w:iCs/>
          <w:vertAlign w:val="subscript"/>
        </w:rPr>
        <w:t>2</w:t>
      </w:r>
      <w:r w:rsidRPr="005238AF">
        <w:rPr>
          <w:rFonts w:ascii="Cambria" w:hAnsi="Cambria"/>
        </w:rPr>
        <w:t xml:space="preserve"> et de masse volumique </w:t>
      </w:r>
      <w:r w:rsidRPr="005238AF">
        <w:rPr>
          <w:rFonts w:ascii="Cambria" w:hAnsi="Cambria"/>
          <w:iCs/>
        </w:rPr>
        <w:t>ρ</w:t>
      </w:r>
      <w:r w:rsidRPr="005238AF">
        <w:rPr>
          <w:rFonts w:ascii="Cambria" w:hAnsi="Cambria"/>
          <w:iCs/>
          <w:vertAlign w:val="subscript"/>
        </w:rPr>
        <w:t>2</w:t>
      </w:r>
    </w:p>
    <w:p w:rsidR="004B29C5" w:rsidRPr="005238AF" w:rsidRDefault="004B29C5" w:rsidP="00D560A0">
      <w:pPr>
        <w:pStyle w:val="Paragraphedeliste"/>
        <w:numPr>
          <w:ilvl w:val="0"/>
          <w:numId w:val="6"/>
        </w:numPr>
        <w:spacing w:line="276" w:lineRule="auto"/>
        <w:jc w:val="both"/>
        <w:rPr>
          <w:rFonts w:ascii="Cambria" w:hAnsi="Cambria"/>
        </w:rPr>
      </w:pPr>
      <w:r w:rsidRPr="005238AF">
        <w:rPr>
          <w:rFonts w:ascii="Cambria" w:hAnsi="Cambria"/>
        </w:rPr>
        <w:t xml:space="preserve">Une troisième partie en zinc de longueur </w:t>
      </w:r>
      <w:r w:rsidRPr="005238AF">
        <w:rPr>
          <w:rFonts w:ascii="Cambria" w:hAnsi="Cambria"/>
          <w:iCs/>
        </w:rPr>
        <w:t>l</w:t>
      </w:r>
      <w:r w:rsidRPr="005238AF">
        <w:rPr>
          <w:rFonts w:ascii="Cambria" w:hAnsi="Cambria"/>
          <w:iCs/>
          <w:vertAlign w:val="subscript"/>
        </w:rPr>
        <w:t>3</w:t>
      </w:r>
      <w:r w:rsidRPr="005238AF">
        <w:rPr>
          <w:rFonts w:ascii="Cambria" w:hAnsi="Cambria"/>
          <w:iCs/>
        </w:rPr>
        <w:t xml:space="preserve"> </w:t>
      </w:r>
      <w:r w:rsidRPr="005238AF">
        <w:rPr>
          <w:rFonts w:ascii="Cambria" w:hAnsi="Cambria"/>
        </w:rPr>
        <w:t xml:space="preserve">et masse volumique </w:t>
      </w:r>
      <w:r w:rsidRPr="005238AF">
        <w:rPr>
          <w:rFonts w:ascii="Cambria" w:hAnsi="Cambria"/>
          <w:iCs/>
        </w:rPr>
        <w:t>ρ</w:t>
      </w:r>
      <w:r w:rsidRPr="005238AF">
        <w:rPr>
          <w:rFonts w:ascii="Cambria" w:hAnsi="Cambria"/>
          <w:iCs/>
          <w:vertAlign w:val="subscript"/>
        </w:rPr>
        <w:t>3</w:t>
      </w:r>
      <w:r w:rsidRPr="005238AF">
        <w:rPr>
          <w:rFonts w:ascii="Cambria" w:hAnsi="Cambria"/>
          <w:iCs/>
        </w:rPr>
        <w:t>.</w:t>
      </w:r>
    </w:p>
    <w:p w:rsidR="004B29C5" w:rsidRDefault="004B29C5" w:rsidP="00D560A0">
      <w:pPr>
        <w:pStyle w:val="Paragraphedeliste"/>
        <w:numPr>
          <w:ilvl w:val="0"/>
          <w:numId w:val="7"/>
        </w:numPr>
        <w:spacing w:line="276" w:lineRule="auto"/>
        <w:jc w:val="both"/>
        <w:rPr>
          <w:rFonts w:ascii="Cambria" w:hAnsi="Cambria"/>
        </w:rPr>
      </w:pPr>
      <w:r w:rsidRPr="005238AF">
        <w:rPr>
          <w:rFonts w:ascii="Cambria" w:hAnsi="Cambria"/>
        </w:rPr>
        <w:t>Calculer la masse de chaque partie.</w:t>
      </w:r>
    </w:p>
    <w:p w:rsidR="004B29C5" w:rsidRDefault="004B29C5" w:rsidP="00D560A0">
      <w:pPr>
        <w:pStyle w:val="Paragraphedeliste"/>
        <w:numPr>
          <w:ilvl w:val="0"/>
          <w:numId w:val="7"/>
        </w:numPr>
        <w:spacing w:line="276" w:lineRule="auto"/>
        <w:jc w:val="both"/>
        <w:rPr>
          <w:rFonts w:ascii="Cambria" w:hAnsi="Cambria"/>
        </w:rPr>
      </w:pPr>
      <w:r w:rsidRPr="005238AF">
        <w:rPr>
          <w:rFonts w:ascii="Cambria" w:hAnsi="Cambria"/>
        </w:rPr>
        <w:t>En déduire la masse totale du cylindre.</w:t>
      </w:r>
    </w:p>
    <w:p w:rsidR="004B29C5" w:rsidRDefault="004B29C5" w:rsidP="00D560A0">
      <w:pPr>
        <w:pStyle w:val="Paragraphedeliste"/>
        <w:numPr>
          <w:ilvl w:val="0"/>
          <w:numId w:val="7"/>
        </w:numPr>
        <w:spacing w:line="276" w:lineRule="auto"/>
        <w:jc w:val="both"/>
        <w:rPr>
          <w:rFonts w:ascii="Cambria" w:hAnsi="Cambria"/>
        </w:rPr>
      </w:pPr>
      <w:r w:rsidRPr="005238AF">
        <w:rPr>
          <w:rFonts w:ascii="Cambria" w:hAnsi="Cambria"/>
        </w:rPr>
        <w:t>Donner le pourcentage en masse de chaque partie.</w:t>
      </w:r>
    </w:p>
    <w:p w:rsidR="004B29C5" w:rsidRDefault="004B29C5" w:rsidP="00D560A0">
      <w:pPr>
        <w:pStyle w:val="Paragraphedeliste"/>
        <w:numPr>
          <w:ilvl w:val="0"/>
          <w:numId w:val="7"/>
        </w:numPr>
        <w:spacing w:line="276" w:lineRule="auto"/>
        <w:jc w:val="both"/>
        <w:rPr>
          <w:rFonts w:ascii="Cambria" w:hAnsi="Cambria"/>
        </w:rPr>
      </w:pPr>
      <w:r w:rsidRPr="005238AF">
        <w:rPr>
          <w:rFonts w:ascii="Cambria" w:hAnsi="Cambria"/>
        </w:rPr>
        <w:t>Déterminer la masse volumique</w:t>
      </w:r>
      <w:r w:rsidRPr="005238AF">
        <w:rPr>
          <w:rFonts w:ascii="Cambria" w:hAnsi="Cambria"/>
          <w:iCs/>
        </w:rPr>
        <w:t xml:space="preserve"> ρ</w:t>
      </w:r>
      <w:r w:rsidRPr="005238AF">
        <w:rPr>
          <w:rFonts w:ascii="Cambria" w:hAnsi="Cambria"/>
        </w:rPr>
        <w:t xml:space="preserve"> du cylindre.</w:t>
      </w:r>
    </w:p>
    <w:p w:rsidR="004B29C5" w:rsidRPr="005238AF" w:rsidRDefault="004B29C5" w:rsidP="00D560A0">
      <w:pPr>
        <w:pStyle w:val="Paragraphedeliste"/>
        <w:numPr>
          <w:ilvl w:val="0"/>
          <w:numId w:val="7"/>
        </w:numPr>
        <w:spacing w:line="276" w:lineRule="auto"/>
        <w:jc w:val="both"/>
        <w:rPr>
          <w:rFonts w:ascii="Cambria" w:hAnsi="Cambria"/>
        </w:rPr>
      </w:pPr>
      <w:r w:rsidRPr="005238AF">
        <w:rPr>
          <w:rFonts w:ascii="Cambria" w:hAnsi="Cambria"/>
        </w:rPr>
        <w:t>Calculer la densité du cylindre.</w:t>
      </w:r>
    </w:p>
    <w:p w:rsidR="004B29C5" w:rsidRPr="001E4052" w:rsidRDefault="004B29C5" w:rsidP="004B29C5">
      <w:pPr>
        <w:autoSpaceDE w:val="0"/>
        <w:autoSpaceDN w:val="0"/>
        <w:adjustRightInd w:val="0"/>
        <w:spacing w:line="276" w:lineRule="auto"/>
        <w:jc w:val="both"/>
        <w:rPr>
          <w:rFonts w:ascii="Cambria" w:hAnsi="Cambria"/>
          <w:b/>
        </w:rPr>
      </w:pPr>
      <w:r w:rsidRPr="00395F94">
        <w:rPr>
          <w:rFonts w:ascii="Cambria" w:hAnsi="Cambria" w:cs="Footlight MT Light"/>
          <w:b/>
          <w:color w:val="000000"/>
          <w:u w:val="single"/>
        </w:rPr>
        <w:t>EXERCICE 7</w:t>
      </w:r>
      <w:r>
        <w:rPr>
          <w:rFonts w:ascii="Cambria" w:hAnsi="Cambria" w:cs="Footlight MT Light"/>
          <w:b/>
          <w:color w:val="000000"/>
          <w:u w:val="single"/>
        </w:rPr>
        <w:t xml:space="preserve"> </w:t>
      </w:r>
      <w:r w:rsidRPr="001E4052">
        <w:rPr>
          <w:rFonts w:ascii="Cambria" w:hAnsi="Cambria" w:cs="Footlight MT Light"/>
          <w:b/>
          <w:color w:val="000000"/>
        </w:rPr>
        <w:t>:</w:t>
      </w:r>
    </w:p>
    <w:p w:rsidR="004B29C5" w:rsidRPr="000533F8" w:rsidRDefault="004B29C5" w:rsidP="004B29C5">
      <w:pPr>
        <w:autoSpaceDE w:val="0"/>
        <w:autoSpaceDN w:val="0"/>
        <w:adjustRightInd w:val="0"/>
        <w:spacing w:line="276" w:lineRule="auto"/>
        <w:jc w:val="both"/>
        <w:rPr>
          <w:rFonts w:ascii="Cambria" w:hAnsi="Cambria" w:cs="Footlight MT Light"/>
          <w:color w:val="000000"/>
        </w:rPr>
      </w:pPr>
      <w:r w:rsidRPr="000533F8">
        <w:rPr>
          <w:rFonts w:ascii="Cambria" w:hAnsi="Cambria" w:cs="Footlight MT Light"/>
          <w:color w:val="000000"/>
        </w:rPr>
        <w:t>Pour réaliser un dynamomètre à l’aide d’un ressort on effec</w:t>
      </w:r>
      <w:r>
        <w:rPr>
          <w:rFonts w:ascii="Cambria" w:hAnsi="Cambria" w:cs="Footlight MT Light"/>
          <w:color w:val="000000"/>
        </w:rPr>
        <w:t xml:space="preserve">tue un étalonnage. Pour cela le ressort est </w:t>
      </w:r>
      <w:r w:rsidRPr="000533F8">
        <w:rPr>
          <w:rFonts w:ascii="Cambria" w:hAnsi="Cambria" w:cs="Footlight MT Light"/>
          <w:color w:val="000000"/>
        </w:rPr>
        <w:t>suspendu à un point fixe par une des extrémités</w:t>
      </w:r>
      <w:r>
        <w:rPr>
          <w:rFonts w:ascii="Cambria" w:hAnsi="Cambria" w:cs="Footlight MT Light"/>
          <w:color w:val="000000"/>
        </w:rPr>
        <w:t xml:space="preserve">, et l’extrémité libre porte un index qui se déplace devant une </w:t>
      </w:r>
      <w:r w:rsidRPr="000533F8">
        <w:rPr>
          <w:rFonts w:ascii="Cambria" w:hAnsi="Cambria" w:cs="Footlight MT Light"/>
          <w:color w:val="000000"/>
        </w:rPr>
        <w:t>règle graduée mainten</w:t>
      </w:r>
      <w:r>
        <w:rPr>
          <w:rFonts w:ascii="Cambria" w:hAnsi="Cambria" w:cs="Footlight MT Light"/>
          <w:color w:val="000000"/>
        </w:rPr>
        <w:t xml:space="preserve">ue verticalement par un support </w:t>
      </w:r>
      <w:r w:rsidRPr="000533F8">
        <w:rPr>
          <w:rFonts w:ascii="Cambria" w:hAnsi="Cambria" w:cs="Footlight MT Light"/>
          <w:color w:val="000000"/>
        </w:rPr>
        <w:t>fixe. On prendra l'intensité de la pesanteur g = 9,8 N.kg</w:t>
      </w:r>
      <w:r w:rsidRPr="000533F8">
        <w:rPr>
          <w:rFonts w:ascii="Cambria" w:hAnsi="Cambria" w:cs="Footlight MT Light"/>
          <w:color w:val="000000"/>
          <w:vertAlign w:val="superscript"/>
        </w:rPr>
        <w:t>-1</w:t>
      </w:r>
      <w:r>
        <w:rPr>
          <w:rFonts w:ascii="Cambria" w:hAnsi="Cambria" w:cs="Footlight MT Light"/>
          <w:color w:val="000000"/>
        </w:rPr>
        <w:t>.</w:t>
      </w:r>
    </w:p>
    <w:p w:rsidR="004B29C5" w:rsidRPr="000533F8" w:rsidRDefault="004B29C5" w:rsidP="004B29C5">
      <w:pPr>
        <w:spacing w:line="276" w:lineRule="auto"/>
        <w:jc w:val="center"/>
        <w:rPr>
          <w:rFonts w:ascii="Cambria" w:hAnsi="Cambria"/>
        </w:rPr>
      </w:pPr>
      <w:r w:rsidRPr="000533F8">
        <w:rPr>
          <w:rFonts w:ascii="Cambria" w:hAnsi="Cambria"/>
          <w:noProof/>
        </w:rPr>
        <w:drawing>
          <wp:inline distT="0" distB="0" distL="0" distR="0" wp14:anchorId="2478AEB5" wp14:editId="44D329F9">
            <wp:extent cx="4257675" cy="2705100"/>
            <wp:effectExtent l="0" t="0" r="9525" b="0"/>
            <wp:docPr id="36" name="Image 36" descr="C:\Users\NDONGO\AppData\Local\Microsoft\Windows\INetCache\Content.Word\Nouvelle image (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DONGO\AppData\Local\Microsoft\Windows\INetCache\Content.Word\Nouvelle image (11).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57675" cy="2705100"/>
                    </a:xfrm>
                    <a:prstGeom prst="rect">
                      <a:avLst/>
                    </a:prstGeom>
                    <a:noFill/>
                    <a:ln>
                      <a:noFill/>
                    </a:ln>
                  </pic:spPr>
                </pic:pic>
              </a:graphicData>
            </a:graphic>
          </wp:inline>
        </w:drawing>
      </w:r>
    </w:p>
    <w:p w:rsidR="004B29C5" w:rsidRPr="000533F8" w:rsidRDefault="004B29C5" w:rsidP="004B29C5">
      <w:pPr>
        <w:autoSpaceDE w:val="0"/>
        <w:autoSpaceDN w:val="0"/>
        <w:adjustRightInd w:val="0"/>
        <w:spacing w:line="276" w:lineRule="auto"/>
        <w:jc w:val="both"/>
        <w:rPr>
          <w:rFonts w:ascii="Cambria" w:hAnsi="Cambria"/>
        </w:rPr>
      </w:pPr>
      <w:r w:rsidRPr="000533F8">
        <w:rPr>
          <w:rFonts w:ascii="Cambria" w:hAnsi="Cambria" w:cs="Footlight MT Light"/>
          <w:color w:val="000000"/>
        </w:rPr>
        <w:t xml:space="preserve">On accroche à l’extrémité libre différentes « masses marquées » et on lit les indications correspondantes sur la règle graduée. </w:t>
      </w:r>
      <w:r>
        <w:rPr>
          <w:rFonts w:ascii="Cambria" w:hAnsi="Cambria" w:cs="Footlight MT Light"/>
          <w:color w:val="000000"/>
        </w:rPr>
        <w:t xml:space="preserve">On </w:t>
      </w:r>
      <w:proofErr w:type="gramStart"/>
      <w:r>
        <w:rPr>
          <w:rFonts w:ascii="Cambria" w:hAnsi="Cambria" w:cs="Footlight MT Light"/>
          <w:color w:val="000000"/>
        </w:rPr>
        <w:t>obtient</w:t>
      </w:r>
      <w:r w:rsidRPr="000533F8">
        <w:rPr>
          <w:rFonts w:ascii="Cambria" w:hAnsi="Cambria" w:cs="Footlight MT Light"/>
          <w:color w:val="000000"/>
        </w:rPr>
        <w:t>:</w:t>
      </w:r>
      <w:proofErr w:type="gramEnd"/>
    </w:p>
    <w:tbl>
      <w:tblPr>
        <w:tblStyle w:val="Grilledutableau"/>
        <w:tblW w:w="0" w:type="auto"/>
        <w:tblLook w:val="04A0" w:firstRow="1" w:lastRow="0" w:firstColumn="1" w:lastColumn="0" w:noHBand="0" w:noVBand="1"/>
      </w:tblPr>
      <w:tblGrid>
        <w:gridCol w:w="988"/>
        <w:gridCol w:w="741"/>
        <w:gridCol w:w="864"/>
        <w:gridCol w:w="863"/>
        <w:gridCol w:w="863"/>
        <w:gridCol w:w="882"/>
        <w:gridCol w:w="882"/>
        <w:gridCol w:w="863"/>
        <w:gridCol w:w="882"/>
        <w:gridCol w:w="882"/>
        <w:gridCol w:w="863"/>
        <w:gridCol w:w="883"/>
      </w:tblGrid>
      <w:tr w:rsidR="004B29C5" w:rsidTr="00692008">
        <w:tc>
          <w:tcPr>
            <w:tcW w:w="988" w:type="dxa"/>
          </w:tcPr>
          <w:p w:rsidR="004B29C5" w:rsidRDefault="004B29C5" w:rsidP="004B29C5">
            <w:pPr>
              <w:spacing w:line="276" w:lineRule="auto"/>
              <w:jc w:val="both"/>
              <w:rPr>
                <w:rFonts w:ascii="Cambria" w:hAnsi="Cambria" w:cs="Footlight MT Light"/>
                <w:color w:val="000000"/>
              </w:rPr>
            </w:pPr>
            <w:proofErr w:type="gramStart"/>
            <w:r>
              <w:rPr>
                <w:rFonts w:ascii="Cambria" w:hAnsi="Cambria" w:cs="Footlight MT Light"/>
                <w:color w:val="000000"/>
              </w:rPr>
              <w:t>m</w:t>
            </w:r>
            <w:proofErr w:type="gramEnd"/>
            <w:r>
              <w:rPr>
                <w:rFonts w:ascii="Cambria" w:hAnsi="Cambria" w:cs="Footlight MT Light"/>
                <w:color w:val="000000"/>
              </w:rPr>
              <w:t xml:space="preserve"> (Kg)</w:t>
            </w:r>
          </w:p>
        </w:tc>
        <w:tc>
          <w:tcPr>
            <w:tcW w:w="741" w:type="dxa"/>
          </w:tcPr>
          <w:p w:rsidR="004B29C5" w:rsidRDefault="004B29C5" w:rsidP="004B29C5">
            <w:pPr>
              <w:spacing w:line="276" w:lineRule="auto"/>
              <w:jc w:val="center"/>
              <w:rPr>
                <w:rFonts w:ascii="Cambria" w:hAnsi="Cambria" w:cs="Footlight MT Light"/>
                <w:color w:val="000000"/>
              </w:rPr>
            </w:pPr>
            <w:r>
              <w:rPr>
                <w:rFonts w:ascii="Cambria" w:hAnsi="Cambria" w:cs="Footlight MT Light"/>
                <w:color w:val="000000"/>
              </w:rPr>
              <w:t>0</w:t>
            </w:r>
          </w:p>
        </w:tc>
        <w:tc>
          <w:tcPr>
            <w:tcW w:w="864"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0,2</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0,4</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0,6</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0,8</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1,2</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1,4</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1,6</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1,8</w:t>
            </w:r>
          </w:p>
        </w:tc>
        <w:tc>
          <w:tcPr>
            <w:tcW w:w="88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2</w:t>
            </w:r>
          </w:p>
        </w:tc>
      </w:tr>
      <w:tr w:rsidR="004B29C5" w:rsidTr="00692008">
        <w:tc>
          <w:tcPr>
            <w:tcW w:w="988" w:type="dxa"/>
          </w:tcPr>
          <w:p w:rsidR="004B29C5" w:rsidRDefault="004B29C5" w:rsidP="004B29C5">
            <w:pPr>
              <w:spacing w:line="276" w:lineRule="auto"/>
              <w:jc w:val="both"/>
              <w:rPr>
                <w:rFonts w:ascii="Cambria" w:hAnsi="Cambria" w:cs="Footlight MT Light"/>
                <w:color w:val="000000"/>
              </w:rPr>
            </w:pPr>
            <w:proofErr w:type="gramStart"/>
            <w:r>
              <w:rPr>
                <w:rFonts w:ascii="Cambria" w:hAnsi="Cambria" w:cs="Footlight MT Light"/>
                <w:color w:val="000000"/>
              </w:rPr>
              <w:t>x</w:t>
            </w:r>
            <w:proofErr w:type="gramEnd"/>
            <w:r>
              <w:rPr>
                <w:rFonts w:ascii="Cambria" w:hAnsi="Cambria" w:cs="Footlight MT Light"/>
                <w:color w:val="000000"/>
              </w:rPr>
              <w:t xml:space="preserve"> (cm)</w:t>
            </w:r>
          </w:p>
        </w:tc>
        <w:tc>
          <w:tcPr>
            <w:tcW w:w="741" w:type="dxa"/>
          </w:tcPr>
          <w:p w:rsidR="004B29C5" w:rsidRDefault="004B29C5" w:rsidP="004B29C5">
            <w:pPr>
              <w:spacing w:line="276" w:lineRule="auto"/>
              <w:jc w:val="center"/>
              <w:rPr>
                <w:rFonts w:ascii="Cambria" w:hAnsi="Cambria" w:cs="Footlight MT Light"/>
                <w:color w:val="000000"/>
              </w:rPr>
            </w:pPr>
            <w:r>
              <w:rPr>
                <w:rFonts w:ascii="Cambria" w:hAnsi="Cambria" w:cs="Footlight MT Light"/>
                <w:color w:val="000000"/>
              </w:rPr>
              <w:t>0</w:t>
            </w:r>
          </w:p>
        </w:tc>
        <w:tc>
          <w:tcPr>
            <w:tcW w:w="864"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2,6</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5,2</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8</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10,7</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13,3</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16</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18,6</w:t>
            </w:r>
          </w:p>
        </w:tc>
        <w:tc>
          <w:tcPr>
            <w:tcW w:w="882"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21,5</w:t>
            </w:r>
          </w:p>
        </w:tc>
        <w:tc>
          <w:tcPr>
            <w:tcW w:w="86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24</w:t>
            </w:r>
          </w:p>
        </w:tc>
        <w:tc>
          <w:tcPr>
            <w:tcW w:w="883" w:type="dxa"/>
          </w:tcPr>
          <w:p w:rsidR="004B29C5" w:rsidRDefault="004B29C5" w:rsidP="004B29C5">
            <w:pPr>
              <w:spacing w:line="276" w:lineRule="auto"/>
              <w:jc w:val="both"/>
              <w:rPr>
                <w:rFonts w:ascii="Cambria" w:hAnsi="Cambria" w:cs="Footlight MT Light"/>
                <w:color w:val="000000"/>
              </w:rPr>
            </w:pPr>
            <w:r>
              <w:rPr>
                <w:rFonts w:ascii="Cambria" w:hAnsi="Cambria" w:cs="Footlight MT Light"/>
                <w:color w:val="000000"/>
              </w:rPr>
              <w:t>26,5</w:t>
            </w:r>
          </w:p>
        </w:tc>
      </w:tr>
    </w:tbl>
    <w:p w:rsidR="004B29C5" w:rsidRDefault="004B29C5" w:rsidP="00D560A0">
      <w:pPr>
        <w:pStyle w:val="Paragraphedeliste"/>
        <w:numPr>
          <w:ilvl w:val="0"/>
          <w:numId w:val="9"/>
        </w:numPr>
        <w:spacing w:line="276" w:lineRule="auto"/>
        <w:jc w:val="both"/>
        <w:rPr>
          <w:rFonts w:ascii="Cambria" w:hAnsi="Cambria" w:cs="Footlight MT Light"/>
          <w:color w:val="000000"/>
        </w:rPr>
      </w:pPr>
      <w:r w:rsidRPr="000533F8">
        <w:rPr>
          <w:rFonts w:ascii="Cambria" w:hAnsi="Cambria" w:cs="Footlight MT Light"/>
          <w:color w:val="000000"/>
        </w:rPr>
        <w:t>Faire le bilan des forc</w:t>
      </w:r>
      <w:r>
        <w:rPr>
          <w:rFonts w:ascii="Cambria" w:hAnsi="Cambria" w:cs="Footlight MT Light"/>
          <w:color w:val="000000"/>
        </w:rPr>
        <w:t>es s’exerçant sur la masse.</w:t>
      </w:r>
    </w:p>
    <w:p w:rsidR="004B29C5" w:rsidRDefault="004B29C5" w:rsidP="00D560A0">
      <w:pPr>
        <w:pStyle w:val="Paragraphedeliste"/>
        <w:numPr>
          <w:ilvl w:val="0"/>
          <w:numId w:val="9"/>
        </w:numPr>
        <w:spacing w:line="276" w:lineRule="auto"/>
        <w:jc w:val="both"/>
        <w:rPr>
          <w:rFonts w:ascii="Cambria" w:hAnsi="Cambria" w:cs="Footlight MT Light"/>
          <w:color w:val="000000"/>
        </w:rPr>
      </w:pPr>
      <w:r w:rsidRPr="000533F8">
        <w:rPr>
          <w:rFonts w:ascii="Cambria" w:hAnsi="Cambria" w:cs="Footlight MT Light"/>
          <w:color w:val="000000"/>
        </w:rPr>
        <w:t>La masse est à l’équilibre.</w:t>
      </w:r>
    </w:p>
    <w:p w:rsidR="004B29C5" w:rsidRDefault="004B29C5" w:rsidP="00D560A0">
      <w:pPr>
        <w:pStyle w:val="Paragraphedeliste"/>
        <w:numPr>
          <w:ilvl w:val="0"/>
          <w:numId w:val="10"/>
        </w:numPr>
        <w:spacing w:line="276" w:lineRule="auto"/>
        <w:jc w:val="both"/>
        <w:rPr>
          <w:rFonts w:ascii="Cambria" w:hAnsi="Cambria" w:cs="Footlight MT Light"/>
          <w:color w:val="000000"/>
        </w:rPr>
      </w:pPr>
      <w:r w:rsidRPr="000533F8">
        <w:rPr>
          <w:rFonts w:ascii="Cambria" w:hAnsi="Cambria" w:cs="Footlight MT Light"/>
          <w:color w:val="000000"/>
        </w:rPr>
        <w:t>Quelle relation lie les for</w:t>
      </w:r>
      <w:r>
        <w:rPr>
          <w:rFonts w:ascii="Cambria" w:hAnsi="Cambria" w:cs="Footlight MT Light"/>
          <w:color w:val="000000"/>
        </w:rPr>
        <w:t>ces s’exerçant sur celle-ci ?</w:t>
      </w:r>
    </w:p>
    <w:p w:rsidR="004B29C5" w:rsidRDefault="004B29C5" w:rsidP="00D560A0">
      <w:pPr>
        <w:pStyle w:val="Paragraphedeliste"/>
        <w:numPr>
          <w:ilvl w:val="0"/>
          <w:numId w:val="10"/>
        </w:numPr>
        <w:spacing w:line="276" w:lineRule="auto"/>
        <w:jc w:val="both"/>
        <w:rPr>
          <w:rFonts w:ascii="Cambria" w:hAnsi="Cambria" w:cs="Footlight MT Light"/>
          <w:color w:val="000000"/>
        </w:rPr>
      </w:pPr>
      <w:r w:rsidRPr="000533F8">
        <w:rPr>
          <w:rFonts w:ascii="Cambria" w:hAnsi="Cambria" w:cs="Footlight MT Light"/>
          <w:color w:val="000000"/>
        </w:rPr>
        <w:t>En déduire la valeur de T, force de rappel ou tension du ressor</w:t>
      </w:r>
      <w:r>
        <w:rPr>
          <w:rFonts w:ascii="Cambria" w:hAnsi="Cambria" w:cs="Footlight MT Light"/>
          <w:color w:val="000000"/>
        </w:rPr>
        <w:t>t, en fonction de m et g.</w:t>
      </w:r>
    </w:p>
    <w:p w:rsidR="004B29C5" w:rsidRDefault="004B29C5" w:rsidP="00D560A0">
      <w:pPr>
        <w:pStyle w:val="Paragraphedeliste"/>
        <w:numPr>
          <w:ilvl w:val="0"/>
          <w:numId w:val="10"/>
        </w:numPr>
        <w:spacing w:line="276" w:lineRule="auto"/>
        <w:jc w:val="both"/>
        <w:rPr>
          <w:rFonts w:ascii="Cambria" w:hAnsi="Cambria" w:cs="Footlight MT Light"/>
          <w:color w:val="000000"/>
        </w:rPr>
      </w:pPr>
      <w:r w:rsidRPr="000533F8">
        <w:rPr>
          <w:rFonts w:ascii="Cambria" w:hAnsi="Cambria" w:cs="Footlight MT Light"/>
          <w:color w:val="000000"/>
        </w:rPr>
        <w:t>Compléter le tableau en donn</w:t>
      </w:r>
      <w:r>
        <w:rPr>
          <w:rFonts w:ascii="Cambria" w:hAnsi="Cambria" w:cs="Footlight MT Light"/>
          <w:color w:val="000000"/>
        </w:rPr>
        <w:t>ant les valeurs de T.</w:t>
      </w:r>
    </w:p>
    <w:p w:rsidR="004B29C5" w:rsidRDefault="004B29C5" w:rsidP="00D560A0">
      <w:pPr>
        <w:pStyle w:val="Paragraphedeliste"/>
        <w:numPr>
          <w:ilvl w:val="0"/>
          <w:numId w:val="9"/>
        </w:numPr>
        <w:spacing w:line="276" w:lineRule="auto"/>
        <w:jc w:val="both"/>
        <w:rPr>
          <w:rFonts w:ascii="Cambria" w:hAnsi="Cambria" w:cs="Footlight MT Light"/>
          <w:color w:val="000000"/>
        </w:rPr>
      </w:pPr>
      <w:r w:rsidRPr="000533F8">
        <w:rPr>
          <w:rFonts w:ascii="Cambria" w:hAnsi="Cambria" w:cs="Footlight MT Light"/>
          <w:color w:val="000000"/>
        </w:rPr>
        <w:t>Construire le graphique</w:t>
      </w:r>
      <w:r>
        <w:rPr>
          <w:rFonts w:ascii="Cambria" w:hAnsi="Cambria" w:cs="Footlight MT Light"/>
          <w:color w:val="000000"/>
        </w:rPr>
        <w:t xml:space="preserve"> donnant T en fonction de x.</w:t>
      </w:r>
    </w:p>
    <w:p w:rsidR="004B29C5" w:rsidRDefault="004B29C5" w:rsidP="00D560A0">
      <w:pPr>
        <w:pStyle w:val="Paragraphedeliste"/>
        <w:numPr>
          <w:ilvl w:val="0"/>
          <w:numId w:val="9"/>
        </w:numPr>
        <w:spacing w:line="276" w:lineRule="auto"/>
        <w:jc w:val="both"/>
        <w:rPr>
          <w:rFonts w:ascii="Cambria" w:hAnsi="Cambria" w:cs="Footlight MT Light"/>
          <w:color w:val="000000"/>
        </w:rPr>
      </w:pPr>
      <w:r w:rsidRPr="000533F8">
        <w:rPr>
          <w:rFonts w:ascii="Cambria" w:hAnsi="Cambria" w:cs="Footlight MT Light"/>
          <w:color w:val="000000"/>
        </w:rPr>
        <w:t>Établir</w:t>
      </w:r>
      <w:r w:rsidRPr="000533F8">
        <w:rPr>
          <w:rFonts w:ascii="Cambria" w:hAnsi="Cambria" w:cs="Footlight MT Light"/>
          <w:color w:val="000000"/>
        </w:rPr>
        <w:t xml:space="preserve"> l’équation de la </w:t>
      </w:r>
      <w:r>
        <w:rPr>
          <w:rFonts w:ascii="Cambria" w:hAnsi="Cambria" w:cs="Footlight MT Light"/>
          <w:color w:val="000000"/>
        </w:rPr>
        <w:t xml:space="preserve">courbe obtenue. </w:t>
      </w:r>
      <w:r w:rsidRPr="000533F8">
        <w:rPr>
          <w:rFonts w:ascii="Cambria" w:hAnsi="Cambria" w:cs="Footlight MT Light"/>
          <w:color w:val="000000"/>
        </w:rPr>
        <w:t>En déduire la constante de rai</w:t>
      </w:r>
      <w:r>
        <w:rPr>
          <w:rFonts w:ascii="Cambria" w:hAnsi="Cambria" w:cs="Footlight MT Light"/>
          <w:color w:val="000000"/>
        </w:rPr>
        <w:t>deur k du ressort.</w:t>
      </w:r>
    </w:p>
    <w:p w:rsidR="004B29C5" w:rsidRDefault="004B29C5" w:rsidP="00D560A0">
      <w:pPr>
        <w:pStyle w:val="Paragraphedeliste"/>
        <w:numPr>
          <w:ilvl w:val="0"/>
          <w:numId w:val="9"/>
        </w:numPr>
        <w:spacing w:line="276" w:lineRule="auto"/>
        <w:jc w:val="both"/>
        <w:rPr>
          <w:rFonts w:ascii="Cambria" w:hAnsi="Cambria" w:cs="Footlight MT Light"/>
          <w:color w:val="000000"/>
        </w:rPr>
      </w:pPr>
      <w:r w:rsidRPr="000533F8">
        <w:rPr>
          <w:rFonts w:ascii="Cambria" w:hAnsi="Cambria" w:cs="Footlight MT Light"/>
          <w:color w:val="000000"/>
        </w:rPr>
        <w:t>On utilise le ressort pour tester la résistance d’une colle. Pour cela, on colle un petit disque en plexiglas sur un support. On fixe l’une des extrémités du ressort au centre du</w:t>
      </w:r>
      <w:r>
        <w:rPr>
          <w:rFonts w:ascii="Cambria" w:hAnsi="Cambria" w:cs="Footlight MT Light"/>
          <w:color w:val="000000"/>
        </w:rPr>
        <w:t xml:space="preserve"> </w:t>
      </w:r>
      <w:r w:rsidRPr="003C7337">
        <w:rPr>
          <w:rFonts w:ascii="Cambria" w:hAnsi="Cambria" w:cs="Footlight MT Light"/>
          <w:color w:val="000000"/>
        </w:rPr>
        <w:t xml:space="preserve">disque et on tend lentement le </w:t>
      </w:r>
      <w:r w:rsidRPr="003C7337">
        <w:rPr>
          <w:rFonts w:ascii="Cambria" w:hAnsi="Cambria" w:cs="Footlight MT Light"/>
          <w:color w:val="000000"/>
        </w:rPr>
        <w:lastRenderedPageBreak/>
        <w:t>ressort, perpendiculairement au disque, jusqu’à</w:t>
      </w:r>
      <w:r>
        <w:rPr>
          <w:rFonts w:ascii="Cambria" w:hAnsi="Cambria" w:cs="Footlight MT Light"/>
          <w:color w:val="000000"/>
        </w:rPr>
        <w:t xml:space="preserve"> </w:t>
      </w:r>
      <w:r w:rsidRPr="003C7337">
        <w:rPr>
          <w:rFonts w:ascii="Cambria" w:hAnsi="Cambria" w:cs="Footlight MT Light"/>
          <w:color w:val="000000"/>
        </w:rPr>
        <w:t>l’arrachement. Juste avant que le disque se décolle, le ressort est étiré de 20,4 cm.</w:t>
      </w:r>
      <w:r>
        <w:rPr>
          <w:rFonts w:ascii="Cambria" w:hAnsi="Cambria" w:cs="Footlight MT Light"/>
          <w:color w:val="000000"/>
        </w:rPr>
        <w:t xml:space="preserve"> </w:t>
      </w:r>
      <w:r w:rsidRPr="003C7337">
        <w:rPr>
          <w:rFonts w:ascii="Cambria" w:hAnsi="Cambria" w:cs="Footlight MT Light"/>
          <w:color w:val="000000"/>
        </w:rPr>
        <w:t>Déterminer graphiquement la valeur de la force nécessaire pour produire</w:t>
      </w:r>
      <w:r>
        <w:rPr>
          <w:rFonts w:ascii="Cambria" w:hAnsi="Cambria" w:cs="Footlight MT Light"/>
          <w:color w:val="000000"/>
        </w:rPr>
        <w:t xml:space="preserve"> </w:t>
      </w:r>
      <w:r w:rsidRPr="003C7337">
        <w:rPr>
          <w:rFonts w:ascii="Cambria" w:hAnsi="Cambria" w:cs="Footlight MT Light"/>
          <w:color w:val="000000"/>
        </w:rPr>
        <w:t xml:space="preserve">l’arrachement.  </w:t>
      </w:r>
    </w:p>
    <w:p w:rsidR="004B29C5" w:rsidRPr="00B26D3C" w:rsidRDefault="004B29C5" w:rsidP="004B29C5">
      <w:pPr>
        <w:pStyle w:val="Default"/>
        <w:spacing w:line="276" w:lineRule="auto"/>
        <w:jc w:val="both"/>
        <w:rPr>
          <w:rFonts w:ascii="Cambria" w:hAnsi="Cambria" w:cs="Times New Roman"/>
          <w:b/>
          <w:bCs/>
          <w:u w:val="single"/>
        </w:rPr>
      </w:pPr>
      <w:r>
        <w:rPr>
          <w:rFonts w:ascii="Cambria" w:hAnsi="Cambria" w:cs="Times New Roman"/>
          <w:b/>
          <w:bCs/>
          <w:u w:val="single"/>
        </w:rPr>
        <w:t>EXERCICE 8</w:t>
      </w:r>
      <w:r>
        <w:rPr>
          <w:rFonts w:ascii="Cambria" w:hAnsi="Cambria" w:cs="Times New Roman"/>
          <w:b/>
          <w:bCs/>
          <w:u w:val="single"/>
        </w:rPr>
        <w:t xml:space="preserve"> </w:t>
      </w:r>
      <w:r w:rsidRPr="00B26D3C">
        <w:rPr>
          <w:rFonts w:ascii="Cambria" w:hAnsi="Cambria" w:cs="Times New Roman"/>
          <w:b/>
          <w:bCs/>
          <w:u w:val="single"/>
        </w:rPr>
        <w:t>:</w:t>
      </w:r>
    </w:p>
    <w:p w:rsidR="004B29C5" w:rsidRPr="00B26D3C" w:rsidRDefault="004B29C5" w:rsidP="004B29C5">
      <w:pPr>
        <w:pStyle w:val="Default"/>
        <w:spacing w:line="276" w:lineRule="auto"/>
        <w:jc w:val="both"/>
        <w:rPr>
          <w:rFonts w:ascii="Cambria" w:hAnsi="Cambria" w:cs="Times New Roman"/>
          <w:bCs/>
          <w:u w:val="single"/>
        </w:rPr>
      </w:pPr>
      <w:r w:rsidRPr="00B26D3C">
        <w:rPr>
          <w:rFonts w:ascii="Cambria" w:hAnsi="Cambria" w:cs="Times New Roman"/>
          <w:bCs/>
          <w:u w:val="single"/>
        </w:rPr>
        <w:t>Énoncé</w:t>
      </w:r>
      <w:r w:rsidRPr="00B26D3C">
        <w:rPr>
          <w:rFonts w:ascii="Cambria" w:hAnsi="Cambria" w:cs="Times New Roman"/>
          <w:bCs/>
          <w:u w:val="single"/>
        </w:rPr>
        <w:t xml:space="preserve"> de la loi Charles Auguste de Coulomb</w:t>
      </w:r>
    </w:p>
    <w:p w:rsidR="004B29C5" w:rsidRPr="00B26D3C" w:rsidRDefault="004B29C5" w:rsidP="004B29C5">
      <w:pPr>
        <w:pStyle w:val="Default"/>
        <w:tabs>
          <w:tab w:val="left" w:pos="2820"/>
        </w:tabs>
        <w:spacing w:line="276" w:lineRule="auto"/>
        <w:jc w:val="both"/>
        <w:rPr>
          <w:rFonts w:ascii="Cambria" w:hAnsi="Cambria" w:cs="Times New Roman"/>
          <w:bCs/>
        </w:rPr>
      </w:pPr>
      <w:r w:rsidRPr="00B26D3C">
        <w:rPr>
          <w:rFonts w:ascii="Cambria" w:hAnsi="Cambria" w:cs="Times New Roman"/>
          <w:bCs/>
        </w:rPr>
        <w:t xml:space="preserve">Deux corps supposés ponctuels A et B de charges respectives </w:t>
      </w:r>
      <w:proofErr w:type="spellStart"/>
      <w:r w:rsidRPr="00B26D3C">
        <w:rPr>
          <w:rFonts w:ascii="Cambria" w:hAnsi="Cambria" w:cs="Times New Roman"/>
          <w:bCs/>
        </w:rPr>
        <w:t>q</w:t>
      </w:r>
      <w:r w:rsidRPr="00B26D3C">
        <w:rPr>
          <w:rFonts w:ascii="Cambria" w:hAnsi="Cambria" w:cs="Times New Roman"/>
          <w:bCs/>
          <w:vertAlign w:val="subscript"/>
        </w:rPr>
        <w:t>A</w:t>
      </w:r>
      <w:proofErr w:type="spellEnd"/>
      <w:r w:rsidRPr="00B26D3C">
        <w:rPr>
          <w:rFonts w:ascii="Cambria" w:hAnsi="Cambria" w:cs="Times New Roman"/>
          <w:bCs/>
        </w:rPr>
        <w:t xml:space="preserve"> et </w:t>
      </w:r>
      <w:proofErr w:type="spellStart"/>
      <w:r w:rsidRPr="00B26D3C">
        <w:rPr>
          <w:rFonts w:ascii="Cambria" w:hAnsi="Cambria" w:cs="Times New Roman"/>
          <w:bCs/>
        </w:rPr>
        <w:t>q</w:t>
      </w:r>
      <w:r w:rsidRPr="00B26D3C">
        <w:rPr>
          <w:rFonts w:ascii="Cambria" w:hAnsi="Cambria" w:cs="Times New Roman"/>
          <w:bCs/>
          <w:vertAlign w:val="subscript"/>
        </w:rPr>
        <w:t>B</w:t>
      </w:r>
      <w:proofErr w:type="spellEnd"/>
      <w:r w:rsidRPr="00B26D3C">
        <w:rPr>
          <w:rFonts w:ascii="Cambria" w:hAnsi="Cambria" w:cs="Times New Roman"/>
          <w:bCs/>
        </w:rPr>
        <w:t xml:space="preserve">, séparés d’une distance r exercent l’un sur l’autre des forces électrostatiques attractives (dans le cas </w:t>
      </w:r>
      <w:proofErr w:type="spellStart"/>
      <w:r w:rsidRPr="00B26D3C">
        <w:rPr>
          <w:rFonts w:ascii="Cambria" w:hAnsi="Cambria" w:cs="Times New Roman"/>
          <w:bCs/>
        </w:rPr>
        <w:t>ou</w:t>
      </w:r>
      <w:proofErr w:type="spellEnd"/>
      <w:r w:rsidRPr="00B26D3C">
        <w:rPr>
          <w:rFonts w:ascii="Cambria" w:hAnsi="Cambria" w:cs="Times New Roman"/>
          <w:bCs/>
        </w:rPr>
        <w:t xml:space="preserve"> les signes des charges </w:t>
      </w:r>
      <w:proofErr w:type="spellStart"/>
      <w:r w:rsidRPr="00B26D3C">
        <w:rPr>
          <w:rFonts w:ascii="Cambria" w:hAnsi="Cambria" w:cs="Times New Roman"/>
          <w:bCs/>
        </w:rPr>
        <w:t>q</w:t>
      </w:r>
      <w:r w:rsidRPr="00B26D3C">
        <w:rPr>
          <w:rFonts w:ascii="Cambria" w:hAnsi="Cambria" w:cs="Times New Roman"/>
          <w:bCs/>
          <w:vertAlign w:val="subscript"/>
        </w:rPr>
        <w:t>A</w:t>
      </w:r>
      <w:proofErr w:type="spellEnd"/>
      <w:r w:rsidRPr="00B26D3C">
        <w:rPr>
          <w:rFonts w:ascii="Cambria" w:hAnsi="Cambria" w:cs="Times New Roman"/>
          <w:bCs/>
        </w:rPr>
        <w:t xml:space="preserve"> et </w:t>
      </w:r>
      <w:proofErr w:type="spellStart"/>
      <w:r w:rsidRPr="00B26D3C">
        <w:rPr>
          <w:rFonts w:ascii="Cambria" w:hAnsi="Cambria" w:cs="Times New Roman"/>
          <w:bCs/>
        </w:rPr>
        <w:t>q</w:t>
      </w:r>
      <w:r w:rsidRPr="00B26D3C">
        <w:rPr>
          <w:rFonts w:ascii="Cambria" w:hAnsi="Cambria" w:cs="Times New Roman"/>
          <w:bCs/>
          <w:vertAlign w:val="subscript"/>
        </w:rPr>
        <w:t>B</w:t>
      </w:r>
      <w:proofErr w:type="spellEnd"/>
      <w:r w:rsidRPr="00B26D3C">
        <w:rPr>
          <w:rFonts w:ascii="Cambria" w:hAnsi="Cambria" w:cs="Times New Roman"/>
          <w:bCs/>
        </w:rPr>
        <w:t xml:space="preserve"> sont différents) ou des forces électrostatiques répulsives (dans cas ou les signes des charges sont identiques) telles que l’intensité commune de chacune de ces forces est proportionnelle au produit de leurs charges en valeur absolue et inversement proportionnelle au carré de la distance qui les sépare.</w:t>
      </w:r>
    </w:p>
    <w:p w:rsidR="004B29C5" w:rsidRPr="00B26D3C" w:rsidRDefault="004B29C5" w:rsidP="004B29C5">
      <w:pPr>
        <w:pStyle w:val="Default"/>
        <w:tabs>
          <w:tab w:val="left" w:pos="2820"/>
          <w:tab w:val="left" w:pos="6420"/>
        </w:tabs>
        <w:spacing w:line="276" w:lineRule="auto"/>
        <w:jc w:val="both"/>
        <w:rPr>
          <w:rFonts w:ascii="Cambria" w:hAnsi="Cambria" w:cs="Times New Roman"/>
          <w:bCs/>
        </w:rPr>
      </w:pPr>
      <w:r w:rsidRPr="00B26D3C">
        <w:rPr>
          <w:rFonts w:ascii="Cambria" w:hAnsi="Cambria" w:cs="Times New Roman"/>
          <w:bCs/>
          <w:noProof/>
          <w:lang w:eastAsia="fr-FR"/>
        </w:rPr>
        <mc:AlternateContent>
          <mc:Choice Requires="wps">
            <w:drawing>
              <wp:anchor distT="0" distB="0" distL="114300" distR="114300" simplePos="0" relativeHeight="251710976" behindDoc="0" locked="0" layoutInCell="1" allowOverlap="1" wp14:anchorId="73FE1596" wp14:editId="758F1D6A">
                <wp:simplePos x="0" y="0"/>
                <wp:positionH relativeFrom="column">
                  <wp:posOffset>1752600</wp:posOffset>
                </wp:positionH>
                <wp:positionV relativeFrom="paragraph">
                  <wp:posOffset>128270</wp:posOffset>
                </wp:positionV>
                <wp:extent cx="95250" cy="128905"/>
                <wp:effectExtent l="19050" t="26670" r="38100" b="44450"/>
                <wp:wrapNone/>
                <wp:docPr id="49" name="Ellips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128905"/>
                        </a:xfrm>
                        <a:prstGeom prst="ellipse">
                          <a:avLst/>
                        </a:prstGeom>
                        <a:solidFill>
                          <a:schemeClr val="dk1">
                            <a:lumMod val="100000"/>
                            <a:lumOff val="0"/>
                          </a:schemeClr>
                        </a:solidFill>
                        <a:ln w="38100">
                          <a:solidFill>
                            <a:schemeClr val="lt1">
                              <a:lumMod val="95000"/>
                              <a:lumOff val="0"/>
                            </a:schemeClr>
                          </a:solidFill>
                          <a:round/>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922CF13" id="Ellipse 49" o:spid="_x0000_s1026" style="position:absolute;margin-left:138pt;margin-top:10.1pt;width:7.5pt;height:10.1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" fillcolor="black [3200]" strokecolor="#f2f2f2 [3041]" strokeweight="3pt">
                <v:shadow on="t" color="#7f7f7f [1601]" opacity=".5" offset="1pt"/>
              </v:oval>
            </w:pict>
          </mc:Fallback>
        </mc:AlternateContent>
      </w:r>
      <w:r w:rsidRPr="00B26D3C">
        <w:rPr>
          <w:rFonts w:ascii="Cambria" w:hAnsi="Cambria" w:cs="Times New Roman"/>
          <w:bCs/>
          <w:noProof/>
          <w:lang w:eastAsia="fr-FR"/>
        </w:rPr>
        <mc:AlternateContent>
          <mc:Choice Requires="wps">
            <w:drawing>
              <wp:anchor distT="0" distB="0" distL="114300" distR="114300" simplePos="0" relativeHeight="251702784" behindDoc="0" locked="0" layoutInCell="1" allowOverlap="1" wp14:anchorId="0E686A84" wp14:editId="56CAF8EF">
                <wp:simplePos x="0" y="0"/>
                <wp:positionH relativeFrom="column">
                  <wp:posOffset>4171950</wp:posOffset>
                </wp:positionH>
                <wp:positionV relativeFrom="paragraph">
                  <wp:posOffset>142875</wp:posOffset>
                </wp:positionV>
                <wp:extent cx="104775" cy="128905"/>
                <wp:effectExtent l="19050" t="22225" r="38100" b="48895"/>
                <wp:wrapNone/>
                <wp:docPr id="42" name="Ellips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 cy="128905"/>
                        </a:xfrm>
                        <a:prstGeom prst="ellipse">
                          <a:avLst/>
                        </a:prstGeom>
                        <a:solidFill>
                          <a:schemeClr val="dk1">
                            <a:lumMod val="100000"/>
                            <a:lumOff val="0"/>
                          </a:schemeClr>
                        </a:solidFill>
                        <a:ln w="38100">
                          <a:solidFill>
                            <a:schemeClr val="lt1">
                              <a:lumMod val="95000"/>
                              <a:lumOff val="0"/>
                            </a:schemeClr>
                          </a:solidFill>
                          <a:round/>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00E5DE" id="Ellipse 42" o:spid="_x0000_s1026" style="position:absolute;margin-left:328.5pt;margin-top:11.25pt;width:8.25pt;height:10.1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" fillcolor="black [3200]" strokecolor="#f2f2f2 [3041]" strokeweight="3pt">
                <v:shadow on="t" color="#7f7f7f [1601]" opacity=".5" offset="1pt"/>
              </v:oval>
            </w:pict>
          </mc:Fallback>
        </mc:AlternateContent>
      </w:r>
      <w:r w:rsidRPr="00B26D3C">
        <w:rPr>
          <w:rFonts w:ascii="Cambria" w:hAnsi="Cambria" w:cs="Times New Roman"/>
          <w:bCs/>
          <w:noProof/>
          <w:lang w:eastAsia="fr-FR"/>
        </w:rPr>
        <mc:AlternateContent>
          <mc:Choice Requires="wps">
            <w:drawing>
              <wp:anchor distT="0" distB="0" distL="114300" distR="114300" simplePos="0" relativeHeight="251653632" behindDoc="0" locked="0" layoutInCell="1" allowOverlap="1" wp14:anchorId="43BCBE64" wp14:editId="3AE0ECCD">
                <wp:simplePos x="0" y="0"/>
                <wp:positionH relativeFrom="column">
                  <wp:posOffset>1800225</wp:posOffset>
                </wp:positionH>
                <wp:positionV relativeFrom="paragraph">
                  <wp:posOffset>180975</wp:posOffset>
                </wp:positionV>
                <wp:extent cx="2419350" cy="38100"/>
                <wp:effectExtent l="9525" t="12700" r="9525" b="6350"/>
                <wp:wrapNone/>
                <wp:docPr id="41" name="Connecteur droit avec flèch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9350" cy="38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2214018" id="_x0000_t32" coordsize="21600,21600" o:spt="32" o:oned="t" path="m,l21600,21600e" filled="f">
                <v:path arrowok="t" fillok="f" o:connecttype="none"/>
                <o:lock v:ext="edit" shapetype="t"/>
              </v:shapetype>
              <v:shape id="Connecteur droit avec flèche 41" o:spid="_x0000_s1026" type="#_x0000_t32" style="position:absolute;margin-left:141.75pt;margin-top:14.25pt;width:190.5pt;height:3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"/>
            </w:pict>
          </mc:Fallback>
        </mc:AlternateContent>
      </w:r>
      <w:r w:rsidRPr="00B26D3C">
        <w:rPr>
          <w:rFonts w:ascii="Cambria" w:hAnsi="Cambria" w:cs="Times New Roman"/>
          <w:bCs/>
        </w:rPr>
        <w:t xml:space="preserve">  </w:t>
      </w:r>
      <w:r w:rsidRPr="00B26D3C">
        <w:rPr>
          <w:rFonts w:ascii="Cambria" w:hAnsi="Cambria" w:cs="Times New Roman"/>
          <w:bCs/>
        </w:rPr>
        <w:tab/>
        <w:t>A</w:t>
      </w:r>
      <w:r w:rsidRPr="00B26D3C">
        <w:rPr>
          <w:rFonts w:ascii="Cambria" w:hAnsi="Cambria" w:cs="Times New Roman"/>
          <w:bCs/>
        </w:rPr>
        <w:tab/>
        <w:t>B</w:t>
      </w:r>
    </w:p>
    <w:p w:rsidR="004B29C5" w:rsidRPr="00B26D3C" w:rsidRDefault="004B29C5" w:rsidP="004B29C5">
      <w:pPr>
        <w:pStyle w:val="Default"/>
        <w:tabs>
          <w:tab w:val="left" w:pos="2820"/>
          <w:tab w:val="left" w:pos="6780"/>
        </w:tabs>
        <w:spacing w:line="276" w:lineRule="auto"/>
        <w:jc w:val="both"/>
        <w:rPr>
          <w:rFonts w:ascii="Cambria" w:hAnsi="Cambria" w:cs="Times New Roman"/>
          <w:bCs/>
          <w:noProof/>
          <w:u w:val="single"/>
          <w:lang w:eastAsia="fr-FR"/>
        </w:rPr>
      </w:pPr>
      <w:r w:rsidRPr="00B26D3C">
        <w:rPr>
          <w:rFonts w:ascii="Cambria" w:hAnsi="Cambria" w:cs="Times New Roman"/>
          <w:bCs/>
          <w:noProof/>
          <w:lang w:eastAsia="fr-FR"/>
        </w:rPr>
        <mc:AlternateContent>
          <mc:Choice Requires="wps">
            <w:drawing>
              <wp:anchor distT="0" distB="0" distL="114300" distR="114300" simplePos="0" relativeHeight="251694592" behindDoc="0" locked="0" layoutInCell="1" allowOverlap="1" wp14:anchorId="61E95295" wp14:editId="4F11FD5D">
                <wp:simplePos x="0" y="0"/>
                <wp:positionH relativeFrom="column">
                  <wp:posOffset>4219575</wp:posOffset>
                </wp:positionH>
                <wp:positionV relativeFrom="paragraph">
                  <wp:posOffset>70485</wp:posOffset>
                </wp:positionV>
                <wp:extent cx="0" cy="257175"/>
                <wp:effectExtent l="9525" t="8255" r="9525" b="10795"/>
                <wp:wrapNone/>
                <wp:docPr id="38" name="Connecteur droit avec flèch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1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C68099" id="Connecteur droit avec flèche 38" o:spid="_x0000_s1026" type="#_x0000_t32" style="position:absolute;margin-left:332.25pt;margin-top:5.55pt;width:0;height:20.2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"/>
            </w:pict>
          </mc:Fallback>
        </mc:AlternateContent>
      </w:r>
      <w:r w:rsidRPr="00B26D3C">
        <w:rPr>
          <w:rFonts w:ascii="Cambria" w:hAnsi="Cambria" w:cs="Times New Roman"/>
          <w:bCs/>
          <w:noProof/>
          <w:lang w:eastAsia="fr-FR"/>
        </w:rPr>
        <mc:AlternateContent>
          <mc:Choice Requires="wps">
            <w:drawing>
              <wp:anchor distT="0" distB="0" distL="114300" distR="114300" simplePos="0" relativeHeight="251682304" behindDoc="0" locked="0" layoutInCell="1" allowOverlap="1" wp14:anchorId="0031AD75" wp14:editId="0CD81EB9">
                <wp:simplePos x="0" y="0"/>
                <wp:positionH relativeFrom="column">
                  <wp:posOffset>1800225</wp:posOffset>
                </wp:positionH>
                <wp:positionV relativeFrom="paragraph">
                  <wp:posOffset>55880</wp:posOffset>
                </wp:positionV>
                <wp:extent cx="0" cy="257175"/>
                <wp:effectExtent l="9525" t="12700" r="9525" b="6350"/>
                <wp:wrapNone/>
                <wp:docPr id="34" name="Connecteur droit avec flèch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1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A5AA35" id="Connecteur droit avec flèche 34" o:spid="_x0000_s1026" type="#_x0000_t32" style="position:absolute;margin-left:141.75pt;margin-top:4.4pt;width:0;height:20.2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"/>
            </w:pict>
          </mc:Fallback>
        </mc:AlternateContent>
      </w:r>
      <w:r w:rsidRPr="00B26D3C">
        <w:rPr>
          <w:rFonts w:ascii="Cambria" w:hAnsi="Cambria" w:cs="Times New Roman"/>
          <w:bCs/>
          <w:noProof/>
          <w:lang w:eastAsia="fr-FR"/>
        </w:rPr>
        <w:t xml:space="preserve">                                           </w:t>
      </w:r>
      <w:r>
        <w:rPr>
          <w:rFonts w:ascii="Cambria" w:hAnsi="Cambria" w:cs="Times New Roman"/>
          <w:bCs/>
          <w:noProof/>
          <w:lang w:eastAsia="fr-FR"/>
        </w:rPr>
        <w:t xml:space="preserve">  </w:t>
      </w:r>
      <w:proofErr w:type="spellStart"/>
      <w:proofErr w:type="gramStart"/>
      <w:r w:rsidRPr="00B26D3C">
        <w:rPr>
          <w:rFonts w:ascii="Cambria" w:eastAsiaTheme="minorEastAsia" w:hAnsi="Cambria" w:cs="Times New Roman"/>
          <w:bCs/>
        </w:rPr>
        <w:t>q</w:t>
      </w:r>
      <w:r w:rsidRPr="00B26D3C">
        <w:rPr>
          <w:rFonts w:ascii="Cambria" w:eastAsiaTheme="minorEastAsia" w:hAnsi="Cambria" w:cs="Times New Roman"/>
          <w:bCs/>
          <w:vertAlign w:val="subscript"/>
        </w:rPr>
        <w:t>A</w:t>
      </w:r>
      <w:proofErr w:type="spellEnd"/>
      <w:proofErr w:type="gramEnd"/>
      <w:r w:rsidRPr="00B26D3C">
        <w:rPr>
          <w:rFonts w:ascii="Cambria" w:eastAsiaTheme="minorEastAsia" w:hAnsi="Cambria" w:cs="Times New Roman"/>
          <w:bCs/>
          <w:vertAlign w:val="subscript"/>
        </w:rPr>
        <w:tab/>
      </w:r>
      <w:r w:rsidRPr="00B26D3C">
        <w:rPr>
          <w:rFonts w:ascii="Cambria" w:eastAsiaTheme="minorEastAsia" w:hAnsi="Cambria" w:cs="Times New Roman"/>
          <w:bCs/>
          <w:vertAlign w:val="subscript"/>
        </w:rPr>
        <w:tab/>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B</w:t>
      </w:r>
      <w:proofErr w:type="spellEnd"/>
    </w:p>
    <w:p w:rsidR="004B29C5" w:rsidRPr="00B26D3C" w:rsidRDefault="004B29C5" w:rsidP="004B29C5">
      <w:pPr>
        <w:pStyle w:val="Default"/>
        <w:tabs>
          <w:tab w:val="left" w:pos="4395"/>
        </w:tabs>
        <w:spacing w:line="276" w:lineRule="auto"/>
        <w:jc w:val="both"/>
        <w:rPr>
          <w:rFonts w:ascii="Cambria" w:hAnsi="Cambria" w:cs="Times New Roman"/>
          <w:bCs/>
        </w:rPr>
      </w:pPr>
      <w:r w:rsidRPr="00B26D3C">
        <w:rPr>
          <w:rFonts w:ascii="Cambria" w:hAnsi="Cambria" w:cs="Times New Roman"/>
          <w:bCs/>
          <w:noProof/>
          <w:u w:val="single"/>
          <w:lang w:eastAsia="fr-FR"/>
        </w:rPr>
        <mc:AlternateContent>
          <mc:Choice Requires="wps">
            <w:drawing>
              <wp:anchor distT="0" distB="0" distL="114300" distR="114300" simplePos="0" relativeHeight="251667968" behindDoc="0" locked="0" layoutInCell="1" allowOverlap="1" wp14:anchorId="5A1F620B" wp14:editId="0101291E">
                <wp:simplePos x="0" y="0"/>
                <wp:positionH relativeFrom="column">
                  <wp:posOffset>1800225</wp:posOffset>
                </wp:positionH>
                <wp:positionV relativeFrom="paragraph">
                  <wp:posOffset>149225</wp:posOffset>
                </wp:positionV>
                <wp:extent cx="2419350" cy="38100"/>
                <wp:effectExtent l="19050" t="59690" r="19050" b="54610"/>
                <wp:wrapNone/>
                <wp:docPr id="32" name="Connecteur droit avec flèch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9350" cy="381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832B68" id="Connecteur droit avec flèche 32" o:spid="_x0000_s1026" type="#_x0000_t32" style="position:absolute;margin-left:141.75pt;margin-top:11.75pt;width:190.5pt;height:3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">
                <v:stroke startarrow="block" endarrow="block"/>
              </v:shape>
            </w:pict>
          </mc:Fallback>
        </mc:AlternateContent>
      </w:r>
      <w:r w:rsidRPr="00B26D3C">
        <w:rPr>
          <w:rFonts w:ascii="Cambria" w:hAnsi="Cambria" w:cs="Times New Roman"/>
          <w:bCs/>
        </w:rPr>
        <w:tab/>
      </w:r>
      <w:proofErr w:type="gramStart"/>
      <w:r w:rsidRPr="00B26D3C">
        <w:rPr>
          <w:rFonts w:ascii="Cambria" w:hAnsi="Cambria" w:cs="Times New Roman"/>
          <w:bCs/>
        </w:rPr>
        <w:t>r</w:t>
      </w:r>
      <w:proofErr w:type="gramEnd"/>
    </w:p>
    <w:p w:rsidR="004B29C5" w:rsidRPr="00B26D3C" w:rsidRDefault="004B29C5" w:rsidP="004B29C5">
      <w:pPr>
        <w:pStyle w:val="Default"/>
        <w:tabs>
          <w:tab w:val="left" w:pos="2820"/>
        </w:tabs>
        <w:spacing w:line="276" w:lineRule="auto"/>
        <w:jc w:val="both"/>
        <w:rPr>
          <w:rFonts w:ascii="Cambria" w:eastAsiaTheme="minorEastAsia" w:hAnsi="Cambria" w:cs="Times New Roman"/>
          <w:bCs/>
        </w:rPr>
      </w:pPr>
      <m:oMath>
        <m:r>
          <m:rPr>
            <m:sty m:val="p"/>
          </m:rPr>
          <w:rPr>
            <w:rFonts w:ascii="Cambria Math" w:hAnsi="Cambria Math" w:cs="Times New Roman"/>
          </w:rPr>
          <m:t>F=</m:t>
        </m:r>
        <m:sSub>
          <m:sSubPr>
            <m:ctrlPr>
              <w:rPr>
                <w:rFonts w:ascii="Cambria Math" w:hAnsi="Cambria Math" w:cs="Times New Roman"/>
                <w:bCs/>
              </w:rPr>
            </m:ctrlPr>
          </m:sSubPr>
          <m:e>
            <m:r>
              <m:rPr>
                <m:sty m:val="p"/>
              </m:rPr>
              <w:rPr>
                <w:rFonts w:ascii="Cambria Math" w:hAnsi="Cambria Math" w:cs="Times New Roman"/>
              </w:rPr>
              <m:t>F</m:t>
            </m:r>
          </m:e>
          <m:sub>
            <m:f>
              <m:fPr>
                <m:type m:val="skw"/>
                <m:ctrlPr>
                  <w:rPr>
                    <w:rFonts w:ascii="Cambria Math" w:hAnsi="Cambria Math" w:cs="Times New Roman"/>
                    <w:bCs/>
                  </w:rPr>
                </m:ctrlPr>
              </m:fPr>
              <m:num>
                <m:r>
                  <m:rPr>
                    <m:sty m:val="p"/>
                  </m:rPr>
                  <w:rPr>
                    <w:rFonts w:ascii="Cambria Math" w:hAnsi="Cambria Math" w:cs="Times New Roman"/>
                  </w:rPr>
                  <m:t>A</m:t>
                </m:r>
              </m:num>
              <m:den>
                <m:r>
                  <m:rPr>
                    <m:sty m:val="p"/>
                  </m:rPr>
                  <w:rPr>
                    <w:rFonts w:ascii="Cambria Math" w:hAnsi="Cambria Math" w:cs="Times New Roman"/>
                  </w:rPr>
                  <m:t>B</m:t>
                </m:r>
              </m:den>
            </m:f>
          </m:sub>
        </m:sSub>
        <m:r>
          <m:rPr>
            <m:sty m:val="p"/>
          </m:rPr>
          <w:rPr>
            <w:rFonts w:ascii="Cambria Math" w:hAnsi="Cambria Math" w:cs="Times New Roman"/>
          </w:rPr>
          <m:t>=</m:t>
        </m:r>
        <m:sSub>
          <m:sSubPr>
            <m:ctrlPr>
              <w:rPr>
                <w:rFonts w:ascii="Cambria Math" w:hAnsi="Cambria Math" w:cs="Times New Roman"/>
                <w:bCs/>
              </w:rPr>
            </m:ctrlPr>
          </m:sSubPr>
          <m:e>
            <m:r>
              <m:rPr>
                <m:sty m:val="p"/>
              </m:rPr>
              <w:rPr>
                <w:rFonts w:ascii="Cambria Math" w:hAnsi="Cambria Math" w:cs="Times New Roman"/>
              </w:rPr>
              <m:t>F</m:t>
            </m:r>
          </m:e>
          <m:sub>
            <m:f>
              <m:fPr>
                <m:type m:val="skw"/>
                <m:ctrlPr>
                  <w:rPr>
                    <w:rFonts w:ascii="Cambria Math" w:hAnsi="Cambria Math" w:cs="Times New Roman"/>
                    <w:bCs/>
                  </w:rPr>
                </m:ctrlPr>
              </m:fPr>
              <m:num>
                <m:r>
                  <m:rPr>
                    <m:sty m:val="p"/>
                  </m:rPr>
                  <w:rPr>
                    <w:rFonts w:ascii="Cambria Math" w:hAnsi="Cambria Math" w:cs="Times New Roman"/>
                  </w:rPr>
                  <m:t>B</m:t>
                </m:r>
              </m:num>
              <m:den>
                <m:r>
                  <m:rPr>
                    <m:sty m:val="p"/>
                  </m:rPr>
                  <w:rPr>
                    <w:rFonts w:ascii="Cambria Math" w:hAnsi="Cambria Math" w:cs="Times New Roman"/>
                  </w:rPr>
                  <m:t>A</m:t>
                </m:r>
              </m:den>
            </m:f>
          </m:sub>
        </m:sSub>
        <m:r>
          <m:rPr>
            <m:sty m:val="p"/>
          </m:rPr>
          <w:rPr>
            <w:rFonts w:ascii="Cambria Math" w:hAnsi="Cambria Math" w:cs="Times New Roman"/>
          </w:rPr>
          <m:t>=</m:t>
        </m:r>
        <m:f>
          <m:fPr>
            <m:ctrlPr>
              <w:rPr>
                <w:rFonts w:ascii="Cambria Math" w:hAnsi="Cambria Math" w:cs="Times New Roman"/>
                <w:bCs/>
              </w:rPr>
            </m:ctrlPr>
          </m:fPr>
          <m:num>
            <m:r>
              <m:rPr>
                <m:sty m:val="p"/>
              </m:rPr>
              <w:rPr>
                <w:rFonts w:ascii="Cambria Math" w:hAnsi="Cambria Math" w:cs="Times New Roman"/>
              </w:rPr>
              <m:t>Kx</m:t>
            </m:r>
            <m:d>
              <m:dPr>
                <m:begChr m:val="|"/>
                <m:endChr m:val="|"/>
                <m:ctrlPr>
                  <w:rPr>
                    <w:rFonts w:ascii="Cambria Math" w:hAnsi="Cambria Math" w:cs="Times New Roman"/>
                    <w:bCs/>
                  </w:rPr>
                </m:ctrlPr>
              </m:dPr>
              <m:e>
                <m:sSub>
                  <m:sSubPr>
                    <m:ctrlPr>
                      <w:rPr>
                        <w:rFonts w:ascii="Cambria Math" w:hAnsi="Cambria Math" w:cs="Times New Roman"/>
                        <w:bCs/>
                      </w:rPr>
                    </m:ctrlPr>
                  </m:sSubPr>
                  <m:e>
                    <m:r>
                      <m:rPr>
                        <m:sty m:val="p"/>
                      </m:rPr>
                      <w:rPr>
                        <w:rFonts w:ascii="Cambria Math" w:hAnsi="Cambria Math" w:cs="Times New Roman"/>
                      </w:rPr>
                      <m:t>q</m:t>
                    </m:r>
                  </m:e>
                  <m:sub>
                    <m:r>
                      <m:rPr>
                        <m:sty m:val="p"/>
                      </m:rPr>
                      <w:rPr>
                        <w:rFonts w:ascii="Cambria Math" w:hAnsi="Cambria Math" w:cs="Times New Roman"/>
                      </w:rPr>
                      <m:t>A</m:t>
                    </m:r>
                  </m:sub>
                </m:sSub>
              </m:e>
            </m:d>
            <m:r>
              <m:rPr>
                <m:sty m:val="p"/>
              </m:rPr>
              <w:rPr>
                <w:rFonts w:ascii="Cambria Math" w:hAnsi="Cambria Math" w:cs="Times New Roman"/>
              </w:rPr>
              <m:t>x</m:t>
            </m:r>
            <m:d>
              <m:dPr>
                <m:begChr m:val="|"/>
                <m:endChr m:val="|"/>
                <m:ctrlPr>
                  <w:rPr>
                    <w:rFonts w:ascii="Cambria Math" w:hAnsi="Cambria Math" w:cs="Times New Roman"/>
                    <w:bCs/>
                  </w:rPr>
                </m:ctrlPr>
              </m:dPr>
              <m:e>
                <m:sSub>
                  <m:sSubPr>
                    <m:ctrlPr>
                      <w:rPr>
                        <w:rFonts w:ascii="Cambria Math" w:hAnsi="Cambria Math" w:cs="Times New Roman"/>
                        <w:bCs/>
                      </w:rPr>
                    </m:ctrlPr>
                  </m:sSubPr>
                  <m:e>
                    <m:r>
                      <m:rPr>
                        <m:sty m:val="p"/>
                      </m:rPr>
                      <w:rPr>
                        <w:rFonts w:ascii="Cambria Math" w:hAnsi="Cambria Math" w:cs="Times New Roman"/>
                      </w:rPr>
                      <m:t>q</m:t>
                    </m:r>
                  </m:e>
                  <m:sub>
                    <m:r>
                      <m:rPr>
                        <m:sty m:val="p"/>
                      </m:rPr>
                      <w:rPr>
                        <w:rFonts w:ascii="Cambria Math" w:hAnsi="Cambria Math" w:cs="Times New Roman"/>
                      </w:rPr>
                      <m:t>B</m:t>
                    </m:r>
                  </m:sub>
                </m:sSub>
              </m:e>
            </m:d>
          </m:num>
          <m:den>
            <m:sSup>
              <m:sSupPr>
                <m:ctrlPr>
                  <w:rPr>
                    <w:rFonts w:ascii="Cambria Math" w:hAnsi="Cambria Math" w:cs="Times New Roman"/>
                    <w:bCs/>
                  </w:rPr>
                </m:ctrlPr>
              </m:sSupPr>
              <m:e>
                <m:r>
                  <m:rPr>
                    <m:sty m:val="p"/>
                  </m:rPr>
                  <w:rPr>
                    <w:rFonts w:ascii="Cambria Math" w:hAnsi="Cambria Math" w:cs="Times New Roman"/>
                  </w:rPr>
                  <m:t>r</m:t>
                </m:r>
              </m:e>
              <m:sup>
                <m:r>
                  <m:rPr>
                    <m:sty m:val="p"/>
                  </m:rPr>
                  <w:rPr>
                    <w:rFonts w:ascii="Cambria Math" w:hAnsi="Cambria Math" w:cs="Times New Roman"/>
                  </w:rPr>
                  <m:t>2</m:t>
                </m:r>
              </m:sup>
            </m:sSup>
          </m:den>
        </m:f>
        <m:r>
          <m:rPr>
            <m:sty m:val="p"/>
          </m:rPr>
          <w:rPr>
            <w:rFonts w:ascii="Cambria Math" w:hAnsi="Cambria Math" w:cs="Times New Roman"/>
          </w:rPr>
          <m:t> </m:t>
        </m:r>
      </m:oMath>
      <w:r w:rsidRPr="00B26D3C">
        <w:rPr>
          <w:rFonts w:ascii="Cambria" w:eastAsiaTheme="minorEastAsia" w:hAnsi="Cambria" w:cs="Times New Roman"/>
          <w:bCs/>
        </w:rPr>
        <w:t xml:space="preserve">; avec </w:t>
      </w:r>
      <m:oMath>
        <m:r>
          <m:rPr>
            <m:sty m:val="p"/>
          </m:rPr>
          <w:rPr>
            <w:rFonts w:ascii="Cambria Math" w:eastAsiaTheme="minorEastAsia" w:hAnsi="Cambria Math" w:cs="Times New Roman"/>
          </w:rPr>
          <m:t>K=9.</m:t>
        </m:r>
        <m:sSup>
          <m:sSupPr>
            <m:ctrlPr>
              <w:rPr>
                <w:rFonts w:ascii="Cambria Math" w:eastAsiaTheme="minorEastAsia" w:hAnsi="Cambria Math" w:cs="Times New Roman"/>
                <w:bCs/>
              </w:rPr>
            </m:ctrlPr>
          </m:sSupPr>
          <m:e>
            <m:r>
              <m:rPr>
                <m:sty m:val="p"/>
              </m:rPr>
              <w:rPr>
                <w:rFonts w:ascii="Cambria Math" w:eastAsiaTheme="minorEastAsia" w:hAnsi="Cambria Math" w:cs="Times New Roman"/>
              </w:rPr>
              <m:t>10</m:t>
            </m:r>
          </m:e>
          <m:sup>
            <m:r>
              <m:rPr>
                <m:sty m:val="p"/>
              </m:rPr>
              <w:rPr>
                <w:rFonts w:ascii="Cambria Math" w:eastAsiaTheme="minorEastAsia" w:hAnsi="Cambria Math" w:cs="Times New Roman"/>
              </w:rPr>
              <m:t>9</m:t>
            </m:r>
          </m:sup>
        </m:sSup>
        <m:r>
          <m:rPr>
            <m:sty m:val="p"/>
          </m:rPr>
          <w:rPr>
            <w:rFonts w:ascii="Cambria Math" w:eastAsiaTheme="minorEastAsia" w:hAnsi="Cambria Math" w:cs="Times New Roman"/>
          </w:rPr>
          <m:t>N.</m:t>
        </m:r>
        <m:sSup>
          <m:sSupPr>
            <m:ctrlPr>
              <w:rPr>
                <w:rFonts w:ascii="Cambria Math" w:eastAsiaTheme="minorEastAsia" w:hAnsi="Cambria Math" w:cs="Times New Roman"/>
                <w:bCs/>
              </w:rPr>
            </m:ctrlPr>
          </m:sSupPr>
          <m:e>
            <m:r>
              <m:rPr>
                <m:sty m:val="p"/>
              </m:rPr>
              <w:rPr>
                <w:rFonts w:ascii="Cambria Math" w:eastAsiaTheme="minorEastAsia" w:hAnsi="Cambria Math" w:cs="Times New Roman"/>
              </w:rPr>
              <m:t>m</m:t>
            </m:r>
          </m:e>
          <m:sup>
            <m:r>
              <m:rPr>
                <m:sty m:val="p"/>
              </m:rPr>
              <w:rPr>
                <w:rFonts w:ascii="Cambria Math" w:eastAsiaTheme="minorEastAsia" w:hAnsi="Cambria Math" w:cs="Times New Roman"/>
              </w:rPr>
              <m:t>2</m:t>
            </m:r>
          </m:sup>
        </m:sSup>
        <m:sSup>
          <m:sSupPr>
            <m:ctrlPr>
              <w:rPr>
                <w:rFonts w:ascii="Cambria Math" w:eastAsiaTheme="minorEastAsia" w:hAnsi="Cambria Math" w:cs="Times New Roman"/>
                <w:bCs/>
              </w:rPr>
            </m:ctrlPr>
          </m:sSupPr>
          <m:e>
            <m:r>
              <m:rPr>
                <m:sty m:val="p"/>
              </m:rPr>
              <w:rPr>
                <w:rFonts w:ascii="Cambria Math" w:eastAsiaTheme="minorEastAsia" w:hAnsi="Cambria Math" w:cs="Times New Roman"/>
              </w:rPr>
              <m:t>C</m:t>
            </m:r>
          </m:e>
          <m:sup>
            <m:r>
              <m:rPr>
                <m:sty m:val="p"/>
              </m:rPr>
              <w:rPr>
                <w:rFonts w:ascii="Cambria Math" w:eastAsiaTheme="minorEastAsia" w:hAnsi="Cambria Math" w:cs="Times New Roman"/>
              </w:rPr>
              <m:t>-2</m:t>
            </m:r>
          </m:sup>
        </m:sSup>
      </m:oMath>
      <w:r w:rsidRPr="00B26D3C">
        <w:rPr>
          <w:rFonts w:ascii="Cambria" w:eastAsiaTheme="minorEastAsia" w:hAnsi="Cambria" w:cs="Times New Roman"/>
          <w:bCs/>
        </w:rPr>
        <w:t xml:space="preserve"> étant la constante de proportionnalité. </w:t>
      </w:r>
    </w:p>
    <w:p w:rsidR="004B29C5" w:rsidRDefault="004B29C5" w:rsidP="00D560A0">
      <w:pPr>
        <w:pStyle w:val="Default"/>
        <w:numPr>
          <w:ilvl w:val="0"/>
          <w:numId w:val="11"/>
        </w:numPr>
        <w:tabs>
          <w:tab w:val="left" w:pos="2820"/>
        </w:tabs>
        <w:spacing w:line="276" w:lineRule="auto"/>
        <w:jc w:val="both"/>
        <w:rPr>
          <w:rFonts w:ascii="Cambria" w:hAnsi="Cambria" w:cs="Times New Roman"/>
          <w:bCs/>
          <w:u w:val="single"/>
        </w:rPr>
      </w:pPr>
      <w:r w:rsidRPr="00B26D3C">
        <w:rPr>
          <w:rFonts w:ascii="Cambria" w:eastAsiaTheme="minorEastAsia" w:hAnsi="Cambria" w:cs="Times New Roman"/>
          <w:bCs/>
        </w:rPr>
        <w:t xml:space="preserve">Définir une force et représenter sur deux schémas les forces </w:t>
      </w:r>
      <m:oMath>
        <m:sSub>
          <m:sSubPr>
            <m:ctrlPr>
              <w:rPr>
                <w:rFonts w:ascii="Cambria Math" w:eastAsiaTheme="minorEastAsia" w:hAnsi="Cambria Math" w:cs="Times New Roman"/>
                <w:bCs/>
              </w:rPr>
            </m:ctrlPr>
          </m:sSubPr>
          <m:e>
            <m:acc>
              <m:accPr>
                <m:chr m:val="⃗"/>
                <m:ctrlPr>
                  <w:rPr>
                    <w:rFonts w:ascii="Cambria Math" w:eastAsiaTheme="minorEastAsia" w:hAnsi="Cambria Math" w:cs="Times New Roman"/>
                    <w:bCs/>
                  </w:rPr>
                </m:ctrlPr>
              </m:accPr>
              <m:e>
                <m:r>
                  <m:rPr>
                    <m:sty m:val="p"/>
                  </m:rPr>
                  <w:rPr>
                    <w:rFonts w:ascii="Cambria Math" w:eastAsiaTheme="minorEastAsia" w:hAnsi="Cambria Math" w:cs="Times New Roman"/>
                  </w:rPr>
                  <m:t>F</m:t>
                </m:r>
              </m:e>
            </m:acc>
          </m:e>
          <m:sub>
            <m:f>
              <m:fPr>
                <m:type m:val="skw"/>
                <m:ctrlPr>
                  <w:rPr>
                    <w:rFonts w:ascii="Cambria Math" w:eastAsiaTheme="minorEastAsia" w:hAnsi="Cambria Math" w:cs="Times New Roman"/>
                    <w:bCs/>
                  </w:rPr>
                </m:ctrlPr>
              </m:fPr>
              <m:num>
                <m:r>
                  <m:rPr>
                    <m:sty m:val="p"/>
                  </m:rPr>
                  <w:rPr>
                    <w:rFonts w:ascii="Cambria Math" w:eastAsiaTheme="minorEastAsia" w:hAnsi="Cambria Math" w:cs="Times New Roman"/>
                  </w:rPr>
                  <m:t>A</m:t>
                </m:r>
              </m:num>
              <m:den>
                <m:r>
                  <m:rPr>
                    <m:sty m:val="p"/>
                  </m:rPr>
                  <w:rPr>
                    <w:rFonts w:ascii="Cambria Math" w:eastAsiaTheme="minorEastAsia" w:hAnsi="Cambria Math" w:cs="Times New Roman"/>
                  </w:rPr>
                  <m:t>B</m:t>
                </m:r>
              </m:den>
            </m:f>
          </m:sub>
        </m:sSub>
      </m:oMath>
      <w:r w:rsidRPr="00B26D3C">
        <w:rPr>
          <w:rFonts w:ascii="Cambria" w:eastAsiaTheme="minorEastAsia" w:hAnsi="Cambria" w:cs="Times New Roman"/>
          <w:bCs/>
        </w:rPr>
        <w:t xml:space="preserve">et  </w:t>
      </w:r>
      <m:oMath>
        <m:sSub>
          <m:sSubPr>
            <m:ctrlPr>
              <w:rPr>
                <w:rFonts w:ascii="Cambria Math" w:eastAsiaTheme="minorEastAsia" w:hAnsi="Cambria Math" w:cs="Times New Roman"/>
                <w:bCs/>
              </w:rPr>
            </m:ctrlPr>
          </m:sSubPr>
          <m:e>
            <m:acc>
              <m:accPr>
                <m:chr m:val="⃗"/>
                <m:ctrlPr>
                  <w:rPr>
                    <w:rFonts w:ascii="Cambria Math" w:eastAsiaTheme="minorEastAsia" w:hAnsi="Cambria Math" w:cs="Times New Roman"/>
                    <w:bCs/>
                  </w:rPr>
                </m:ctrlPr>
              </m:accPr>
              <m:e>
                <m:r>
                  <m:rPr>
                    <m:sty m:val="p"/>
                  </m:rPr>
                  <w:rPr>
                    <w:rFonts w:ascii="Cambria Math" w:eastAsiaTheme="minorEastAsia" w:hAnsi="Cambria Math" w:cs="Times New Roman"/>
                  </w:rPr>
                  <m:t>F</m:t>
                </m:r>
              </m:e>
            </m:acc>
          </m:e>
          <m:sub>
            <m:f>
              <m:fPr>
                <m:type m:val="skw"/>
                <m:ctrlPr>
                  <w:rPr>
                    <w:rFonts w:ascii="Cambria Math" w:eastAsiaTheme="minorEastAsia" w:hAnsi="Cambria Math" w:cs="Times New Roman"/>
                    <w:bCs/>
                  </w:rPr>
                </m:ctrlPr>
              </m:fPr>
              <m:num>
                <m:r>
                  <m:rPr>
                    <m:sty m:val="p"/>
                  </m:rPr>
                  <w:rPr>
                    <w:rFonts w:ascii="Cambria Math" w:eastAsiaTheme="minorEastAsia" w:hAnsi="Cambria Math" w:cs="Times New Roman"/>
                  </w:rPr>
                  <m:t>B</m:t>
                </m:r>
              </m:num>
              <m:den>
                <m:r>
                  <m:rPr>
                    <m:sty m:val="p"/>
                  </m:rPr>
                  <w:rPr>
                    <w:rFonts w:ascii="Cambria Math" w:eastAsiaTheme="minorEastAsia" w:hAnsi="Cambria Math" w:cs="Times New Roman"/>
                  </w:rPr>
                  <m:t>A</m:t>
                </m:r>
              </m:den>
            </m:f>
          </m:sub>
        </m:sSub>
      </m:oMath>
      <w:r w:rsidRPr="00B26D3C">
        <w:rPr>
          <w:rFonts w:ascii="Cambria" w:eastAsiaTheme="minorEastAsia" w:hAnsi="Cambria" w:cs="Times New Roman"/>
          <w:bCs/>
        </w:rPr>
        <w:t>dans les deux cas suivants :</w:t>
      </w:r>
    </w:p>
    <w:p w:rsidR="004B29C5" w:rsidRDefault="004B29C5" w:rsidP="00D560A0">
      <w:pPr>
        <w:pStyle w:val="Default"/>
        <w:numPr>
          <w:ilvl w:val="0"/>
          <w:numId w:val="12"/>
        </w:numPr>
        <w:tabs>
          <w:tab w:val="left" w:pos="2820"/>
        </w:tabs>
        <w:spacing w:line="276" w:lineRule="auto"/>
        <w:jc w:val="both"/>
        <w:rPr>
          <w:rFonts w:ascii="Cambria" w:hAnsi="Cambria" w:cs="Times New Roman"/>
          <w:bCs/>
          <w:u w:val="single"/>
        </w:rPr>
      </w:pPr>
      <w:r w:rsidRPr="00B26D3C">
        <w:rPr>
          <w:rFonts w:ascii="Cambria" w:eastAsiaTheme="minorEastAsia" w:hAnsi="Cambria" w:cs="Times New Roman"/>
          <w:bCs/>
        </w:rPr>
        <w:t xml:space="preserve">Les signes des charges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A</w:t>
      </w:r>
      <w:proofErr w:type="spellEnd"/>
      <w:r w:rsidRPr="00B26D3C">
        <w:rPr>
          <w:rFonts w:ascii="Cambria" w:eastAsiaTheme="minorEastAsia" w:hAnsi="Cambria" w:cs="Times New Roman"/>
          <w:bCs/>
        </w:rPr>
        <w:t xml:space="preserve"> et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B</w:t>
      </w:r>
      <w:proofErr w:type="spellEnd"/>
      <w:r w:rsidRPr="00B26D3C">
        <w:rPr>
          <w:rFonts w:ascii="Cambria" w:eastAsiaTheme="minorEastAsia" w:hAnsi="Cambria" w:cs="Times New Roman"/>
          <w:bCs/>
        </w:rPr>
        <w:t xml:space="preserve"> sont identiques.</w:t>
      </w:r>
    </w:p>
    <w:p w:rsidR="004B29C5" w:rsidRPr="00B26D3C" w:rsidRDefault="004B29C5" w:rsidP="00D560A0">
      <w:pPr>
        <w:pStyle w:val="Default"/>
        <w:numPr>
          <w:ilvl w:val="0"/>
          <w:numId w:val="12"/>
        </w:numPr>
        <w:tabs>
          <w:tab w:val="left" w:pos="2820"/>
        </w:tabs>
        <w:spacing w:line="276" w:lineRule="auto"/>
        <w:jc w:val="both"/>
        <w:rPr>
          <w:rFonts w:ascii="Cambria" w:hAnsi="Cambria" w:cs="Times New Roman"/>
          <w:bCs/>
          <w:u w:val="single"/>
        </w:rPr>
      </w:pPr>
      <w:r w:rsidRPr="00B26D3C">
        <w:rPr>
          <w:rFonts w:ascii="Cambria" w:eastAsiaTheme="minorEastAsia" w:hAnsi="Cambria" w:cs="Times New Roman"/>
          <w:bCs/>
        </w:rPr>
        <w:t xml:space="preserve">Les signes des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A</w:t>
      </w:r>
      <w:proofErr w:type="spellEnd"/>
      <w:r w:rsidRPr="00B26D3C">
        <w:rPr>
          <w:rFonts w:ascii="Cambria" w:eastAsiaTheme="minorEastAsia" w:hAnsi="Cambria" w:cs="Times New Roman"/>
          <w:bCs/>
        </w:rPr>
        <w:t xml:space="preserve"> et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B</w:t>
      </w:r>
      <w:proofErr w:type="spellEnd"/>
      <w:r w:rsidRPr="00B26D3C">
        <w:rPr>
          <w:rFonts w:ascii="Cambria" w:eastAsiaTheme="minorEastAsia" w:hAnsi="Cambria" w:cs="Times New Roman"/>
          <w:bCs/>
        </w:rPr>
        <w:t xml:space="preserve"> sont opposés.</w:t>
      </w:r>
    </w:p>
    <w:p w:rsidR="004B29C5" w:rsidRPr="00B26D3C" w:rsidRDefault="004B29C5" w:rsidP="00D560A0">
      <w:pPr>
        <w:pStyle w:val="Default"/>
        <w:numPr>
          <w:ilvl w:val="0"/>
          <w:numId w:val="11"/>
        </w:numPr>
        <w:tabs>
          <w:tab w:val="left" w:pos="2820"/>
        </w:tabs>
        <w:spacing w:line="276" w:lineRule="auto"/>
        <w:jc w:val="both"/>
        <w:rPr>
          <w:rFonts w:ascii="Cambria" w:hAnsi="Cambria" w:cs="Times New Roman"/>
          <w:bCs/>
          <w:u w:val="single"/>
        </w:rPr>
      </w:pPr>
      <w:r w:rsidRPr="00B26D3C">
        <w:rPr>
          <w:rFonts w:ascii="Cambria" w:eastAsiaTheme="minorEastAsia" w:hAnsi="Cambria" w:cs="Times New Roman"/>
          <w:bCs/>
        </w:rPr>
        <w:t xml:space="preserve">Calculer la force d’interaction électrostatique entre le corps A de charge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A</w:t>
      </w:r>
      <w:proofErr w:type="spellEnd"/>
      <w:r w:rsidRPr="00B26D3C">
        <w:rPr>
          <w:rFonts w:ascii="Cambria" w:eastAsiaTheme="minorEastAsia" w:hAnsi="Cambria" w:cs="Times New Roman"/>
          <w:bCs/>
        </w:rPr>
        <w:t xml:space="preserve"> et le corps B de charge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B</w:t>
      </w:r>
      <w:proofErr w:type="spellEnd"/>
      <w:r w:rsidRPr="00B26D3C">
        <w:rPr>
          <w:rFonts w:ascii="Cambria" w:eastAsiaTheme="minorEastAsia" w:hAnsi="Cambria" w:cs="Times New Roman"/>
          <w:bCs/>
        </w:rPr>
        <w:t xml:space="preserve">, sachant que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A</w:t>
      </w:r>
      <w:proofErr w:type="spellEnd"/>
      <w:r>
        <w:rPr>
          <w:rFonts w:ascii="Cambria" w:eastAsiaTheme="minorEastAsia" w:hAnsi="Cambria" w:cs="Times New Roman"/>
          <w:bCs/>
          <w:vertAlign w:val="subscript"/>
        </w:rPr>
        <w:t xml:space="preserve"> </w:t>
      </w:r>
      <w:r w:rsidRPr="00B26D3C">
        <w:rPr>
          <w:rFonts w:ascii="Cambria" w:eastAsiaTheme="minorEastAsia" w:hAnsi="Cambria" w:cs="Times New Roman"/>
          <w:bCs/>
        </w:rPr>
        <w:t>=</w:t>
      </w:r>
      <w:r>
        <w:rPr>
          <w:rFonts w:ascii="Cambria" w:eastAsiaTheme="minorEastAsia" w:hAnsi="Cambria" w:cs="Times New Roman"/>
          <w:bCs/>
        </w:rPr>
        <w:t xml:space="preserve">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B</w:t>
      </w:r>
      <w:proofErr w:type="spellEnd"/>
      <w:r>
        <w:rPr>
          <w:rFonts w:ascii="Cambria" w:eastAsiaTheme="minorEastAsia" w:hAnsi="Cambria" w:cs="Times New Roman"/>
          <w:bCs/>
          <w:vertAlign w:val="subscript"/>
        </w:rPr>
        <w:t xml:space="preserve"> </w:t>
      </w:r>
      <w:r w:rsidRPr="00B26D3C">
        <w:rPr>
          <w:rFonts w:ascii="Cambria" w:eastAsiaTheme="minorEastAsia" w:hAnsi="Cambria" w:cs="Times New Roman"/>
          <w:bCs/>
        </w:rPr>
        <w:t>= 5.10</w:t>
      </w:r>
      <w:r w:rsidRPr="00B26D3C">
        <w:rPr>
          <w:rFonts w:ascii="Cambria" w:eastAsiaTheme="minorEastAsia" w:hAnsi="Cambria" w:cs="Times New Roman"/>
          <w:bCs/>
          <w:vertAlign w:val="superscript"/>
        </w:rPr>
        <w:t>-6</w:t>
      </w:r>
      <w:r>
        <w:rPr>
          <w:rFonts w:ascii="Cambria" w:eastAsiaTheme="minorEastAsia" w:hAnsi="Cambria" w:cs="Times New Roman"/>
          <w:bCs/>
          <w:vertAlign w:val="superscript"/>
        </w:rPr>
        <w:t xml:space="preserve"> </w:t>
      </w:r>
      <w:r w:rsidRPr="00B26D3C">
        <w:rPr>
          <w:rFonts w:ascii="Cambria" w:eastAsiaTheme="minorEastAsia" w:hAnsi="Cambria" w:cs="Times New Roman"/>
          <w:bCs/>
        </w:rPr>
        <w:t>C et r</w:t>
      </w:r>
      <w:r>
        <w:rPr>
          <w:rFonts w:ascii="Cambria" w:eastAsiaTheme="minorEastAsia" w:hAnsi="Cambria" w:cs="Times New Roman"/>
          <w:bCs/>
        </w:rPr>
        <w:t xml:space="preserve"> </w:t>
      </w:r>
      <w:r w:rsidRPr="00B26D3C">
        <w:rPr>
          <w:rFonts w:ascii="Cambria" w:eastAsiaTheme="minorEastAsia" w:hAnsi="Cambria" w:cs="Times New Roman"/>
          <w:bCs/>
        </w:rPr>
        <w:t>=</w:t>
      </w:r>
      <w:r>
        <w:rPr>
          <w:rFonts w:ascii="Cambria" w:eastAsiaTheme="minorEastAsia" w:hAnsi="Cambria" w:cs="Times New Roman"/>
          <w:bCs/>
        </w:rPr>
        <w:t xml:space="preserve"> </w:t>
      </w:r>
      <w:r w:rsidRPr="00B26D3C">
        <w:rPr>
          <w:rFonts w:ascii="Cambria" w:eastAsiaTheme="minorEastAsia" w:hAnsi="Cambria" w:cs="Times New Roman"/>
          <w:bCs/>
        </w:rPr>
        <w:t>0,1</w:t>
      </w:r>
      <w:r>
        <w:rPr>
          <w:rFonts w:ascii="Cambria" w:eastAsiaTheme="minorEastAsia" w:hAnsi="Cambria" w:cs="Times New Roman"/>
          <w:bCs/>
        </w:rPr>
        <w:t xml:space="preserve"> </w:t>
      </w:r>
      <w:r w:rsidRPr="00B26D3C">
        <w:rPr>
          <w:rFonts w:ascii="Cambria" w:eastAsiaTheme="minorEastAsia" w:hAnsi="Cambria" w:cs="Times New Roman"/>
          <w:bCs/>
        </w:rPr>
        <w:t>m.</w:t>
      </w:r>
    </w:p>
    <w:p w:rsidR="004B29C5" w:rsidRPr="00B26D3C" w:rsidRDefault="004B29C5" w:rsidP="00D560A0">
      <w:pPr>
        <w:pStyle w:val="Default"/>
        <w:numPr>
          <w:ilvl w:val="0"/>
          <w:numId w:val="11"/>
        </w:numPr>
        <w:tabs>
          <w:tab w:val="left" w:pos="2820"/>
        </w:tabs>
        <w:spacing w:line="276" w:lineRule="auto"/>
        <w:jc w:val="both"/>
        <w:rPr>
          <w:rFonts w:ascii="Cambria" w:hAnsi="Cambria" w:cs="Times New Roman"/>
          <w:bCs/>
          <w:u w:val="single"/>
        </w:rPr>
      </w:pPr>
      <w:r w:rsidRPr="00B26D3C">
        <w:rPr>
          <w:rFonts w:ascii="Cambria" w:eastAsiaTheme="minorEastAsia" w:hAnsi="Cambria" w:cs="Times New Roman"/>
          <w:bCs/>
        </w:rPr>
        <w:t>Calculer la charge q, commune aux deux corps (q</w:t>
      </w:r>
      <w:r>
        <w:rPr>
          <w:rFonts w:ascii="Cambria" w:eastAsiaTheme="minorEastAsia" w:hAnsi="Cambria" w:cs="Times New Roman"/>
          <w:bCs/>
        </w:rPr>
        <w:t xml:space="preserve"> </w:t>
      </w:r>
      <w:r w:rsidRPr="00B26D3C">
        <w:rPr>
          <w:rFonts w:ascii="Cambria" w:eastAsiaTheme="minorEastAsia" w:hAnsi="Cambria" w:cs="Times New Roman"/>
          <w:bCs/>
        </w:rPr>
        <w:t>=</w:t>
      </w:r>
      <w:r>
        <w:rPr>
          <w:rFonts w:ascii="Cambria" w:eastAsiaTheme="minorEastAsia" w:hAnsi="Cambria" w:cs="Times New Roman"/>
          <w:bCs/>
        </w:rPr>
        <w:t xml:space="preserve">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A</w:t>
      </w:r>
      <w:proofErr w:type="spellEnd"/>
      <w:r>
        <w:rPr>
          <w:rFonts w:ascii="Cambria" w:eastAsiaTheme="minorEastAsia" w:hAnsi="Cambria" w:cs="Times New Roman"/>
          <w:bCs/>
          <w:vertAlign w:val="subscript"/>
        </w:rPr>
        <w:t xml:space="preserve"> </w:t>
      </w:r>
      <w:r w:rsidRPr="00B26D3C">
        <w:rPr>
          <w:rFonts w:ascii="Cambria" w:eastAsiaTheme="minorEastAsia" w:hAnsi="Cambria" w:cs="Times New Roman"/>
          <w:bCs/>
        </w:rPr>
        <w:t>=</w:t>
      </w:r>
      <w:r>
        <w:rPr>
          <w:rFonts w:ascii="Cambria" w:eastAsiaTheme="minorEastAsia" w:hAnsi="Cambria" w:cs="Times New Roman"/>
          <w:bCs/>
        </w:rPr>
        <w:t xml:space="preserve"> </w:t>
      </w:r>
      <w:proofErr w:type="spellStart"/>
      <w:r w:rsidRPr="00B26D3C">
        <w:rPr>
          <w:rFonts w:ascii="Cambria" w:eastAsiaTheme="minorEastAsia" w:hAnsi="Cambria" w:cs="Times New Roman"/>
          <w:bCs/>
        </w:rPr>
        <w:t>q</w:t>
      </w:r>
      <w:r w:rsidRPr="00B26D3C">
        <w:rPr>
          <w:rFonts w:ascii="Cambria" w:eastAsiaTheme="minorEastAsia" w:hAnsi="Cambria" w:cs="Times New Roman"/>
          <w:bCs/>
          <w:vertAlign w:val="subscript"/>
        </w:rPr>
        <w:t>B</w:t>
      </w:r>
      <w:proofErr w:type="spellEnd"/>
      <w:r w:rsidRPr="00B26D3C">
        <w:rPr>
          <w:rFonts w:ascii="Cambria" w:eastAsiaTheme="minorEastAsia" w:hAnsi="Cambria" w:cs="Times New Roman"/>
          <w:bCs/>
        </w:rPr>
        <w:t>), sachant que F</w:t>
      </w:r>
      <w:r>
        <w:rPr>
          <w:rFonts w:ascii="Cambria" w:eastAsiaTheme="minorEastAsia" w:hAnsi="Cambria" w:cs="Times New Roman"/>
          <w:bCs/>
        </w:rPr>
        <w:t xml:space="preserve"> </w:t>
      </w:r>
      <w:r w:rsidRPr="00B26D3C">
        <w:rPr>
          <w:rFonts w:ascii="Cambria" w:eastAsiaTheme="minorEastAsia" w:hAnsi="Cambria" w:cs="Times New Roman"/>
          <w:bCs/>
        </w:rPr>
        <w:t>=</w:t>
      </w:r>
      <w:r>
        <w:rPr>
          <w:rFonts w:ascii="Cambria" w:eastAsiaTheme="minorEastAsia" w:hAnsi="Cambria" w:cs="Times New Roman"/>
          <w:bCs/>
        </w:rPr>
        <w:t xml:space="preserve"> </w:t>
      </w:r>
      <w:r w:rsidRPr="00B26D3C">
        <w:rPr>
          <w:rFonts w:ascii="Cambria" w:eastAsiaTheme="minorEastAsia" w:hAnsi="Cambria" w:cs="Times New Roman"/>
          <w:bCs/>
        </w:rPr>
        <w:t>14.4</w:t>
      </w:r>
      <w:r>
        <w:rPr>
          <w:rFonts w:ascii="Cambria" w:eastAsiaTheme="minorEastAsia" w:hAnsi="Cambria" w:cs="Times New Roman"/>
          <w:bCs/>
        </w:rPr>
        <w:t xml:space="preserve"> </w:t>
      </w:r>
      <w:r w:rsidRPr="00B26D3C">
        <w:rPr>
          <w:rFonts w:ascii="Cambria" w:eastAsiaTheme="minorEastAsia" w:hAnsi="Cambria" w:cs="Times New Roman"/>
          <w:bCs/>
        </w:rPr>
        <w:t>N et r</w:t>
      </w:r>
      <w:r>
        <w:rPr>
          <w:rFonts w:ascii="Cambria" w:eastAsiaTheme="minorEastAsia" w:hAnsi="Cambria" w:cs="Times New Roman"/>
          <w:bCs/>
        </w:rPr>
        <w:t xml:space="preserve"> </w:t>
      </w:r>
      <w:r w:rsidRPr="00B26D3C">
        <w:rPr>
          <w:rFonts w:ascii="Cambria" w:eastAsiaTheme="minorEastAsia" w:hAnsi="Cambria" w:cs="Times New Roman"/>
          <w:bCs/>
        </w:rPr>
        <w:t>=</w:t>
      </w:r>
      <w:r>
        <w:rPr>
          <w:rFonts w:ascii="Cambria" w:eastAsiaTheme="minorEastAsia" w:hAnsi="Cambria" w:cs="Times New Roman"/>
          <w:bCs/>
        </w:rPr>
        <w:t xml:space="preserve"> </w:t>
      </w:r>
      <w:r w:rsidRPr="00B26D3C">
        <w:rPr>
          <w:rFonts w:ascii="Cambria" w:eastAsiaTheme="minorEastAsia" w:hAnsi="Cambria" w:cs="Times New Roman"/>
          <w:bCs/>
        </w:rPr>
        <w:t>0,05</w:t>
      </w:r>
      <w:r>
        <w:rPr>
          <w:rFonts w:ascii="Cambria" w:eastAsiaTheme="minorEastAsia" w:hAnsi="Cambria" w:cs="Times New Roman"/>
          <w:bCs/>
        </w:rPr>
        <w:t xml:space="preserve"> </w:t>
      </w:r>
      <w:r w:rsidRPr="00B26D3C">
        <w:rPr>
          <w:rFonts w:ascii="Cambria" w:eastAsiaTheme="minorEastAsia" w:hAnsi="Cambria" w:cs="Times New Roman"/>
          <w:bCs/>
        </w:rPr>
        <w:t>m.</w:t>
      </w:r>
    </w:p>
    <w:p w:rsidR="004B29C5" w:rsidRPr="00B26D3C" w:rsidRDefault="004B29C5" w:rsidP="004B29C5">
      <w:pPr>
        <w:spacing w:line="276" w:lineRule="auto"/>
        <w:jc w:val="both"/>
        <w:rPr>
          <w:rFonts w:ascii="Cambria" w:hAnsi="Cambria"/>
          <w:b/>
          <w:u w:val="single"/>
        </w:rPr>
      </w:pPr>
      <w:r>
        <w:rPr>
          <w:rFonts w:ascii="Cambria" w:hAnsi="Cambria"/>
          <w:b/>
          <w:u w:val="single"/>
        </w:rPr>
        <w:t>EXERCICE 9</w:t>
      </w:r>
      <w:r>
        <w:rPr>
          <w:rFonts w:ascii="Cambria" w:hAnsi="Cambria"/>
          <w:b/>
          <w:u w:val="single"/>
        </w:rPr>
        <w:t xml:space="preserve"> </w:t>
      </w:r>
      <w:bookmarkStart w:id="0" w:name="_GoBack"/>
      <w:bookmarkEnd w:id="0"/>
      <w:r>
        <w:rPr>
          <w:rFonts w:ascii="Cambria" w:hAnsi="Cambria"/>
          <w:b/>
          <w:u w:val="single"/>
        </w:rPr>
        <w:t>:</w:t>
      </w:r>
    </w:p>
    <w:p w:rsidR="004B29C5" w:rsidRPr="00B26D3C" w:rsidRDefault="004B29C5" w:rsidP="004B29C5">
      <w:pPr>
        <w:spacing w:line="276" w:lineRule="auto"/>
        <w:jc w:val="both"/>
        <w:rPr>
          <w:rFonts w:ascii="Cambria" w:hAnsi="Cambria"/>
        </w:rPr>
      </w:pPr>
      <w:r w:rsidRPr="00B26D3C">
        <w:rPr>
          <w:rFonts w:ascii="Cambria" w:hAnsi="Cambria"/>
        </w:rPr>
        <w:t>Un engin spatial à une masse m = 1 tonne.</w:t>
      </w:r>
    </w:p>
    <w:p w:rsidR="004B29C5" w:rsidRDefault="004B29C5" w:rsidP="00D560A0">
      <w:pPr>
        <w:pStyle w:val="Paragraphedeliste"/>
        <w:numPr>
          <w:ilvl w:val="0"/>
          <w:numId w:val="13"/>
        </w:numPr>
        <w:spacing w:line="276" w:lineRule="auto"/>
        <w:jc w:val="both"/>
        <w:rPr>
          <w:rFonts w:ascii="Cambria" w:hAnsi="Cambria"/>
        </w:rPr>
      </w:pPr>
      <w:r w:rsidRPr="00B26D3C">
        <w:rPr>
          <w:rFonts w:ascii="Cambria" w:hAnsi="Cambria"/>
        </w:rPr>
        <w:t>Calculer son poids au niveau de la surface de la terre.</w:t>
      </w:r>
    </w:p>
    <w:p w:rsidR="004B29C5" w:rsidRDefault="004B29C5" w:rsidP="00D560A0">
      <w:pPr>
        <w:pStyle w:val="Paragraphedeliste"/>
        <w:numPr>
          <w:ilvl w:val="0"/>
          <w:numId w:val="13"/>
        </w:numPr>
        <w:spacing w:line="276" w:lineRule="auto"/>
        <w:jc w:val="both"/>
        <w:rPr>
          <w:rFonts w:ascii="Cambria" w:hAnsi="Cambria"/>
        </w:rPr>
      </w:pPr>
      <w:r w:rsidRPr="00B26D3C">
        <w:rPr>
          <w:rFonts w:ascii="Cambria" w:hAnsi="Cambria"/>
        </w:rPr>
        <w:t xml:space="preserve">L’intensité de la pesanteur varie avec l’altitude h selon la relation </w:t>
      </w:r>
      <m:oMath>
        <m:r>
          <m:rPr>
            <m:sty m:val="p"/>
          </m:rPr>
          <w:rPr>
            <w:rFonts w:ascii="Cambria Math" w:hAnsi="Cambria Math"/>
          </w:rPr>
          <m:t>g=</m:t>
        </m:r>
        <m:sSub>
          <m:sSubPr>
            <m:ctrlPr>
              <w:rPr>
                <w:rFonts w:ascii="Cambria Math" w:hAnsi="Cambria Math"/>
              </w:rPr>
            </m:ctrlPr>
          </m:sSubPr>
          <m:e>
            <m:r>
              <m:rPr>
                <m:sty m:val="p"/>
              </m:rPr>
              <w:rPr>
                <w:rFonts w:ascii="Cambria Math" w:hAnsi="Cambria Math"/>
              </w:rPr>
              <m:t>g</m:t>
            </m:r>
          </m:e>
          <m:sub>
            <m:r>
              <m:rPr>
                <m:sty m:val="p"/>
              </m:rPr>
              <w:rPr>
                <w:rFonts w:ascii="Cambria Math" w:hAnsi="Cambria Math"/>
              </w:rPr>
              <m:t>0</m:t>
            </m:r>
          </m:sub>
        </m:sSub>
        <m:f>
          <m:fPr>
            <m:ctrlPr>
              <w:rPr>
                <w:rFonts w:ascii="Cambria Math" w:hAnsi="Cambria Math"/>
              </w:rPr>
            </m:ctrlPr>
          </m:fPr>
          <m:num>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num>
          <m:den>
            <m:sSup>
              <m:sSupPr>
                <m:ctrlPr>
                  <w:rPr>
                    <w:rFonts w:ascii="Cambria Math" w:hAnsi="Cambria Math"/>
                  </w:rPr>
                </m:ctrlPr>
              </m:sSupPr>
              <m:e>
                <m:r>
                  <m:rPr>
                    <m:sty m:val="p"/>
                  </m:rPr>
                  <w:rPr>
                    <w:rFonts w:ascii="Cambria Math" w:hAnsi="Cambria Math"/>
                  </w:rPr>
                  <m:t>(R+H)</m:t>
                </m:r>
              </m:e>
              <m:sup>
                <m:r>
                  <m:rPr>
                    <m:sty m:val="p"/>
                  </m:rPr>
                  <w:rPr>
                    <w:rFonts w:ascii="Cambria Math" w:hAnsi="Cambria Math"/>
                  </w:rPr>
                  <m:t>2</m:t>
                </m:r>
              </m:sup>
            </m:sSup>
          </m:den>
        </m:f>
      </m:oMath>
      <w:r w:rsidRPr="00B26D3C">
        <w:rPr>
          <w:rFonts w:ascii="Cambria" w:hAnsi="Cambria"/>
        </w:rPr>
        <w:t xml:space="preserve">  ou R est le rayon de la terre et g</w:t>
      </w:r>
      <w:r w:rsidRPr="00B26D3C">
        <w:rPr>
          <w:rFonts w:ascii="Cambria" w:hAnsi="Cambria"/>
          <w:vertAlign w:val="subscript"/>
        </w:rPr>
        <w:t>0</w:t>
      </w:r>
      <w:r w:rsidRPr="00B26D3C">
        <w:rPr>
          <w:rFonts w:ascii="Cambria" w:hAnsi="Cambria"/>
        </w:rPr>
        <w:t xml:space="preserve"> l’intensité da la pesanteur au sol. On veut que l’engin ait à l’altitude H= 400 km, le même poids au sol.</w:t>
      </w:r>
    </w:p>
    <w:p w:rsidR="004B29C5" w:rsidRDefault="004B29C5" w:rsidP="00D560A0">
      <w:pPr>
        <w:pStyle w:val="Paragraphedeliste"/>
        <w:numPr>
          <w:ilvl w:val="0"/>
          <w:numId w:val="14"/>
        </w:numPr>
        <w:spacing w:line="276" w:lineRule="auto"/>
        <w:jc w:val="both"/>
        <w:rPr>
          <w:rFonts w:ascii="Cambria" w:hAnsi="Cambria"/>
        </w:rPr>
      </w:pPr>
      <w:r w:rsidRPr="00B26D3C">
        <w:rPr>
          <w:rFonts w:ascii="Cambria" w:hAnsi="Cambria"/>
        </w:rPr>
        <w:t>Faudra-t-il ajouter ou enlever une masse ?</w:t>
      </w:r>
    </w:p>
    <w:p w:rsidR="004B29C5" w:rsidRPr="00B26D3C" w:rsidRDefault="004B29C5" w:rsidP="00D560A0">
      <w:pPr>
        <w:pStyle w:val="Paragraphedeliste"/>
        <w:numPr>
          <w:ilvl w:val="0"/>
          <w:numId w:val="14"/>
        </w:numPr>
        <w:spacing w:line="276" w:lineRule="auto"/>
        <w:jc w:val="both"/>
        <w:rPr>
          <w:rFonts w:ascii="Cambria" w:hAnsi="Cambria"/>
        </w:rPr>
      </w:pPr>
      <w:r w:rsidRPr="00B26D3C">
        <w:rPr>
          <w:rFonts w:ascii="Cambria" w:hAnsi="Cambria"/>
        </w:rPr>
        <w:t>Quelle masse ?</w:t>
      </w:r>
    </w:p>
    <w:p w:rsidR="004B29C5" w:rsidRPr="00B26D3C" w:rsidRDefault="004B29C5" w:rsidP="004B29C5">
      <w:pPr>
        <w:pStyle w:val="Paragraphedeliste"/>
        <w:spacing w:line="276" w:lineRule="auto"/>
        <w:ind w:left="360"/>
        <w:jc w:val="both"/>
        <w:rPr>
          <w:rFonts w:ascii="Cambria" w:hAnsi="Cambria"/>
        </w:rPr>
      </w:pPr>
      <w:r w:rsidRPr="00B26D3C">
        <w:rPr>
          <w:rFonts w:ascii="Cambria" w:hAnsi="Cambria"/>
          <w:u w:val="single"/>
        </w:rPr>
        <w:t>On donne</w:t>
      </w:r>
      <w:r w:rsidRPr="00B26D3C">
        <w:rPr>
          <w:rFonts w:ascii="Cambria" w:hAnsi="Cambria"/>
        </w:rPr>
        <w:t> : R = 6400 km ; g</w:t>
      </w:r>
      <w:r w:rsidRPr="00B26D3C">
        <w:rPr>
          <w:rFonts w:ascii="Cambria" w:hAnsi="Cambria"/>
          <w:vertAlign w:val="subscript"/>
        </w:rPr>
        <w:t xml:space="preserve">0 </w:t>
      </w:r>
      <w:r w:rsidRPr="00B26D3C">
        <w:rPr>
          <w:rFonts w:ascii="Cambria" w:hAnsi="Cambria"/>
        </w:rPr>
        <w:t>= 9.8 N/Kg</w:t>
      </w:r>
    </w:p>
    <w:p w:rsidR="004B29C5" w:rsidRPr="00B26D3C" w:rsidRDefault="004B29C5" w:rsidP="004B29C5">
      <w:pPr>
        <w:pStyle w:val="Default"/>
        <w:tabs>
          <w:tab w:val="left" w:pos="2820"/>
        </w:tabs>
        <w:spacing w:line="276" w:lineRule="auto"/>
        <w:jc w:val="both"/>
        <w:rPr>
          <w:rFonts w:ascii="Cambria" w:hAnsi="Cambria" w:cs="Times New Roman"/>
          <w:bCs/>
          <w:u w:val="single"/>
        </w:rPr>
      </w:pPr>
    </w:p>
    <w:p w:rsidR="00880531" w:rsidRPr="004B29C5" w:rsidRDefault="00880531" w:rsidP="004B29C5">
      <w:pPr>
        <w:spacing w:line="276" w:lineRule="auto"/>
      </w:pPr>
    </w:p>
    <w:sectPr w:rsidR="00880531" w:rsidRPr="004B29C5" w:rsidSect="000A535D">
      <w:headerReference w:type="even" r:id="rId10"/>
      <w:headerReference w:type="default" r:id="rId11"/>
      <w:footerReference w:type="even" r:id="rId12"/>
      <w:footerReference w:type="default" r:id="rId13"/>
      <w:headerReference w:type="first" r:id="rId14"/>
      <w:footerReference w:type="first" r:id="rId15"/>
      <w:pgSz w:w="11906" w:h="16838"/>
      <w:pgMar w:top="567" w:right="425" w:bottom="828" w:left="425" w:header="709" w:footer="709" w:gutter="0"/>
      <w:pgBorders w:offsetFrom="page">
        <w:top w:val="triple" w:sz="4" w:space="12" w:color="auto"/>
        <w:left w:val="triple" w:sz="4" w:space="12" w:color="auto"/>
        <w:bottom w:val="triple" w:sz="4" w:space="12" w:color="auto"/>
        <w:right w:val="triple" w:sz="4" w:space="12"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60A0" w:rsidRDefault="00D560A0" w:rsidP="006E2E37">
      <w:r>
        <w:separator/>
      </w:r>
    </w:p>
  </w:endnote>
  <w:endnote w:type="continuationSeparator" w:id="0">
    <w:p w:rsidR="00D560A0" w:rsidRDefault="00D560A0" w:rsidP="006E2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4D"/>
    <w:family w:val="decorative"/>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6A3" w:rsidRDefault="000826A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018751"/>
      <w:docPartObj>
        <w:docPartGallery w:val="Page Numbers (Bottom of Page)"/>
        <w:docPartUnique/>
      </w:docPartObj>
    </w:sdtPr>
    <w:sdtEndPr/>
    <w:sdtContent>
      <w:sdt>
        <w:sdtPr>
          <w:id w:val="123787560"/>
          <w:docPartObj>
            <w:docPartGallery w:val="Page Numbers (Top of Page)"/>
            <w:docPartUnique/>
          </w:docPartObj>
        </w:sdtPr>
        <w:sdtEndPr/>
        <w:sdtContent>
          <w:p w:rsidR="0015774B" w:rsidRDefault="0015774B">
            <w:pPr>
              <w:pStyle w:val="Pieddepage"/>
              <w:jc w:val="center"/>
            </w:pPr>
            <w:r>
              <w:t xml:space="preserve">Page </w:t>
            </w:r>
            <w:r>
              <w:rPr>
                <w:b/>
              </w:rPr>
              <w:fldChar w:fldCharType="begin"/>
            </w:r>
            <w:r>
              <w:rPr>
                <w:b/>
              </w:rPr>
              <w:instrText>PAGE</w:instrText>
            </w:r>
            <w:r>
              <w:rPr>
                <w:b/>
              </w:rPr>
              <w:fldChar w:fldCharType="separate"/>
            </w:r>
            <w:r w:rsidR="000066E2">
              <w:rPr>
                <w:b/>
                <w:noProof/>
              </w:rPr>
              <w:t>1</w:t>
            </w:r>
            <w:r>
              <w:rPr>
                <w:b/>
              </w:rPr>
              <w:fldChar w:fldCharType="end"/>
            </w:r>
            <w:r>
              <w:t xml:space="preserve"> sur </w:t>
            </w:r>
            <w:r>
              <w:rPr>
                <w:b/>
              </w:rPr>
              <w:fldChar w:fldCharType="begin"/>
            </w:r>
            <w:r>
              <w:rPr>
                <w:b/>
              </w:rPr>
              <w:instrText>NUMPAGES</w:instrText>
            </w:r>
            <w:r>
              <w:rPr>
                <w:b/>
              </w:rPr>
              <w:fldChar w:fldCharType="separate"/>
            </w:r>
            <w:r w:rsidR="000066E2">
              <w:rPr>
                <w:b/>
                <w:noProof/>
              </w:rPr>
              <w:t>1</w:t>
            </w:r>
            <w:r>
              <w:rPr>
                <w:b/>
              </w:rPr>
              <w:fldChar w:fldCharType="end"/>
            </w:r>
          </w:p>
        </w:sdtContent>
      </w:sdt>
    </w:sdtContent>
  </w:sdt>
  <w:p w:rsidR="0015774B" w:rsidRDefault="0015774B">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6A3" w:rsidRDefault="000826A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60A0" w:rsidRDefault="00D560A0" w:rsidP="006E2E37">
      <w:r>
        <w:separator/>
      </w:r>
    </w:p>
  </w:footnote>
  <w:footnote w:type="continuationSeparator" w:id="0">
    <w:p w:rsidR="00D560A0" w:rsidRDefault="00D560A0" w:rsidP="006E2E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6A3" w:rsidRDefault="00D560A0">
    <w:pPr>
      <w:pStyle w:val="En-tte"/>
    </w:pPr>
    <w:r>
      <w:rPr>
        <w:noProof/>
      </w:rPr>
      <w:pict w14:anchorId="17895C9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3138979" o:spid="_x0000_s2051" type="#_x0000_t136" alt="" style="position:absolute;margin-left:0;margin-top:0;width:714.45pt;height:64.95pt;rotation:315;z-index:-251651072;mso-wrap-edited:f;mso-width-percent:0;mso-height-percent:0;mso-position-horizontal:center;mso-position-horizontal-relative:margin;mso-position-vertical:center;mso-position-vertical-relative:margin;mso-width-percent:0;mso-height-percent:0" o:allowincell="f" fillcolor="red" stroked="f">
          <v:fill opacity="10485f"/>
          <v:textpath style="font-family:&quot;Times New Roman&quot;;font-size:1pt;font-weight:bold;font-style:italic" string="ndongochem.science.blog"/>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6A3" w:rsidRDefault="00D560A0">
    <w:pPr>
      <w:pStyle w:val="En-tte"/>
    </w:pPr>
    <w:r>
      <w:rPr>
        <w:noProof/>
      </w:rPr>
      <w:pict w14:anchorId="73D566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3138980" o:spid="_x0000_s2050" type="#_x0000_t136" alt="" style="position:absolute;margin-left:0;margin-top:0;width:714.45pt;height:64.95pt;rotation:315;z-index:-251646976;mso-wrap-edited:f;mso-width-percent:0;mso-height-percent:0;mso-position-horizontal:center;mso-position-horizontal-relative:margin;mso-position-vertical:center;mso-position-vertical-relative:margin;mso-width-percent:0;mso-height-percent:0" o:allowincell="f" fillcolor="red" stroked="f">
          <v:fill opacity="10485f"/>
          <v:textpath style="font-family:&quot;Times New Roman&quot;;font-size:1pt;font-weight:bold;font-style:italic" string="ndongochem.science.blog"/>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6A3" w:rsidRDefault="00D560A0">
    <w:pPr>
      <w:pStyle w:val="En-tte"/>
    </w:pPr>
    <w:r>
      <w:rPr>
        <w:noProof/>
      </w:rPr>
      <w:pict w14:anchorId="6D1908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3138978" o:spid="_x0000_s2049" type="#_x0000_t136" alt="" style="position:absolute;margin-left:0;margin-top:0;width:714.45pt;height:64.95pt;rotation:315;z-index:-251655168;mso-wrap-edited:f;mso-width-percent:0;mso-height-percent:0;mso-position-horizontal:center;mso-position-horizontal-relative:margin;mso-position-vertical:center;mso-position-vertical-relative:margin;mso-width-percent:0;mso-height-percent:0" o:allowincell="f" fillcolor="red" stroked="f">
          <v:fill opacity="10485f"/>
          <v:textpath style="font-family:&quot;Times New Roman&quot;;font-size:1pt;font-weight:bold;font-style:italic" string="ndongochem.science.blog"/>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B1CD7"/>
    <w:multiLevelType w:val="hybridMultilevel"/>
    <w:tmpl w:val="68064650"/>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183E2FEC"/>
    <w:multiLevelType w:val="hybridMultilevel"/>
    <w:tmpl w:val="C73E1D80"/>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1CD715BC"/>
    <w:multiLevelType w:val="hybridMultilevel"/>
    <w:tmpl w:val="E2FEEDA8"/>
    <w:lvl w:ilvl="0" w:tplc="64989C9E">
      <w:start w:val="1"/>
      <w:numFmt w:val="decimal"/>
      <w:lvlText w:val="%1."/>
      <w:lvlJc w:val="left"/>
      <w:pPr>
        <w:ind w:left="360" w:hanging="360"/>
      </w:pPr>
      <w:rPr>
        <w:rFonts w:eastAsiaTheme="minorEastAsia" w:hint="default"/>
        <w:u w:val="none"/>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24520B22"/>
    <w:multiLevelType w:val="hybridMultilevel"/>
    <w:tmpl w:val="0CD24C6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15:restartNumberingAfterBreak="0">
    <w:nsid w:val="27145F59"/>
    <w:multiLevelType w:val="hybridMultilevel"/>
    <w:tmpl w:val="135294C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2CBC54C2"/>
    <w:multiLevelType w:val="hybridMultilevel"/>
    <w:tmpl w:val="54D833BA"/>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4043A13"/>
    <w:multiLevelType w:val="hybridMultilevel"/>
    <w:tmpl w:val="49E403D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C104EC3"/>
    <w:multiLevelType w:val="hybridMultilevel"/>
    <w:tmpl w:val="F2FEA19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50C439EE"/>
    <w:multiLevelType w:val="hybridMultilevel"/>
    <w:tmpl w:val="711A826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 w15:restartNumberingAfterBreak="0">
    <w:nsid w:val="5CC37993"/>
    <w:multiLevelType w:val="hybridMultilevel"/>
    <w:tmpl w:val="5DEE0DD8"/>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DAE1A32"/>
    <w:multiLevelType w:val="hybridMultilevel"/>
    <w:tmpl w:val="681EB2A0"/>
    <w:lvl w:ilvl="0" w:tplc="64989C9E">
      <w:start w:val="1"/>
      <w:numFmt w:val="decimal"/>
      <w:lvlText w:val="%1."/>
      <w:lvlJc w:val="left"/>
      <w:pPr>
        <w:ind w:left="360" w:hanging="360"/>
      </w:pPr>
      <w:rPr>
        <w:rFonts w:eastAsiaTheme="minorEastAsia"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709C6858"/>
    <w:multiLevelType w:val="hybridMultilevel"/>
    <w:tmpl w:val="75B05C0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7AA56945"/>
    <w:multiLevelType w:val="hybridMultilevel"/>
    <w:tmpl w:val="DF04311C"/>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7E750FCE"/>
    <w:multiLevelType w:val="hybridMultilevel"/>
    <w:tmpl w:val="E7A6651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7"/>
  </w:num>
  <w:num w:numId="3">
    <w:abstractNumId w:val="0"/>
  </w:num>
  <w:num w:numId="4">
    <w:abstractNumId w:val="13"/>
  </w:num>
  <w:num w:numId="5">
    <w:abstractNumId w:val="4"/>
  </w:num>
  <w:num w:numId="6">
    <w:abstractNumId w:val="6"/>
  </w:num>
  <w:num w:numId="7">
    <w:abstractNumId w:val="11"/>
  </w:num>
  <w:num w:numId="8">
    <w:abstractNumId w:val="1"/>
  </w:num>
  <w:num w:numId="9">
    <w:abstractNumId w:val="8"/>
  </w:num>
  <w:num w:numId="10">
    <w:abstractNumId w:val="12"/>
  </w:num>
  <w:num w:numId="11">
    <w:abstractNumId w:val="2"/>
  </w:num>
  <w:num w:numId="12">
    <w:abstractNumId w:val="9"/>
  </w:num>
  <w:num w:numId="13">
    <w:abstractNumId w:val="10"/>
  </w:num>
  <w:num w:numId="14">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E66"/>
    <w:rsid w:val="00004506"/>
    <w:rsid w:val="000052AA"/>
    <w:rsid w:val="000066E2"/>
    <w:rsid w:val="00010AB2"/>
    <w:rsid w:val="000440A8"/>
    <w:rsid w:val="000461EE"/>
    <w:rsid w:val="00052BFE"/>
    <w:rsid w:val="00053742"/>
    <w:rsid w:val="000667C2"/>
    <w:rsid w:val="00076274"/>
    <w:rsid w:val="00076D75"/>
    <w:rsid w:val="000826A3"/>
    <w:rsid w:val="0008420F"/>
    <w:rsid w:val="00086805"/>
    <w:rsid w:val="000871D9"/>
    <w:rsid w:val="0009624F"/>
    <w:rsid w:val="00097036"/>
    <w:rsid w:val="000976F9"/>
    <w:rsid w:val="000A0DF7"/>
    <w:rsid w:val="000A102D"/>
    <w:rsid w:val="000A5059"/>
    <w:rsid w:val="000A535D"/>
    <w:rsid w:val="000A6168"/>
    <w:rsid w:val="000B1FA1"/>
    <w:rsid w:val="000B3827"/>
    <w:rsid w:val="000C2F8B"/>
    <w:rsid w:val="000D0A8A"/>
    <w:rsid w:val="00112F15"/>
    <w:rsid w:val="001219F9"/>
    <w:rsid w:val="00144726"/>
    <w:rsid w:val="00144728"/>
    <w:rsid w:val="00146741"/>
    <w:rsid w:val="001534F2"/>
    <w:rsid w:val="0015774B"/>
    <w:rsid w:val="00157A73"/>
    <w:rsid w:val="00165626"/>
    <w:rsid w:val="0016755B"/>
    <w:rsid w:val="001840DE"/>
    <w:rsid w:val="00193B1A"/>
    <w:rsid w:val="001A34D1"/>
    <w:rsid w:val="001A6259"/>
    <w:rsid w:val="001A7751"/>
    <w:rsid w:val="001A7AD1"/>
    <w:rsid w:val="001B518E"/>
    <w:rsid w:val="001B68F0"/>
    <w:rsid w:val="001C0345"/>
    <w:rsid w:val="001C26B3"/>
    <w:rsid w:val="001C5DF9"/>
    <w:rsid w:val="001C64F8"/>
    <w:rsid w:val="001D0AE4"/>
    <w:rsid w:val="001E56BD"/>
    <w:rsid w:val="001E5C58"/>
    <w:rsid w:val="001F456B"/>
    <w:rsid w:val="001F5DC9"/>
    <w:rsid w:val="001F6E9B"/>
    <w:rsid w:val="00215A78"/>
    <w:rsid w:val="00221C30"/>
    <w:rsid w:val="00262BDA"/>
    <w:rsid w:val="00266879"/>
    <w:rsid w:val="00272A0F"/>
    <w:rsid w:val="002A4A85"/>
    <w:rsid w:val="002A7D04"/>
    <w:rsid w:val="002B182A"/>
    <w:rsid w:val="002B4D85"/>
    <w:rsid w:val="002B5D27"/>
    <w:rsid w:val="002D38EB"/>
    <w:rsid w:val="002E2AD6"/>
    <w:rsid w:val="00301D0D"/>
    <w:rsid w:val="00314881"/>
    <w:rsid w:val="00321664"/>
    <w:rsid w:val="00332AE8"/>
    <w:rsid w:val="003373E9"/>
    <w:rsid w:val="003405E7"/>
    <w:rsid w:val="00363B06"/>
    <w:rsid w:val="00367DEC"/>
    <w:rsid w:val="00373AC8"/>
    <w:rsid w:val="003853D5"/>
    <w:rsid w:val="00395957"/>
    <w:rsid w:val="003B6AB0"/>
    <w:rsid w:val="003D29CF"/>
    <w:rsid w:val="003E16F3"/>
    <w:rsid w:val="003E18EA"/>
    <w:rsid w:val="003F545D"/>
    <w:rsid w:val="00402D87"/>
    <w:rsid w:val="00414CA2"/>
    <w:rsid w:val="004237A8"/>
    <w:rsid w:val="00424050"/>
    <w:rsid w:val="00433540"/>
    <w:rsid w:val="00434C23"/>
    <w:rsid w:val="00447088"/>
    <w:rsid w:val="00451E12"/>
    <w:rsid w:val="00461E46"/>
    <w:rsid w:val="00465B16"/>
    <w:rsid w:val="00470A1C"/>
    <w:rsid w:val="00483D3A"/>
    <w:rsid w:val="004A77AE"/>
    <w:rsid w:val="004B1F4E"/>
    <w:rsid w:val="004B2200"/>
    <w:rsid w:val="004B29C5"/>
    <w:rsid w:val="004B5CEA"/>
    <w:rsid w:val="004D1CA1"/>
    <w:rsid w:val="004D2EC7"/>
    <w:rsid w:val="004D40A9"/>
    <w:rsid w:val="00514936"/>
    <w:rsid w:val="00520A79"/>
    <w:rsid w:val="00527A72"/>
    <w:rsid w:val="0053003D"/>
    <w:rsid w:val="00537A85"/>
    <w:rsid w:val="00537B6B"/>
    <w:rsid w:val="00541713"/>
    <w:rsid w:val="00556137"/>
    <w:rsid w:val="00562E3A"/>
    <w:rsid w:val="0056695F"/>
    <w:rsid w:val="00586E3D"/>
    <w:rsid w:val="00592513"/>
    <w:rsid w:val="005B1911"/>
    <w:rsid w:val="005B4411"/>
    <w:rsid w:val="005C08C7"/>
    <w:rsid w:val="005E0B36"/>
    <w:rsid w:val="005E5066"/>
    <w:rsid w:val="005F4491"/>
    <w:rsid w:val="00600DA1"/>
    <w:rsid w:val="00601632"/>
    <w:rsid w:val="00610533"/>
    <w:rsid w:val="006376EE"/>
    <w:rsid w:val="00653F8D"/>
    <w:rsid w:val="0065575F"/>
    <w:rsid w:val="00665767"/>
    <w:rsid w:val="00691958"/>
    <w:rsid w:val="00691D40"/>
    <w:rsid w:val="00692C8C"/>
    <w:rsid w:val="00697136"/>
    <w:rsid w:val="006A2DF2"/>
    <w:rsid w:val="006A4299"/>
    <w:rsid w:val="006B2014"/>
    <w:rsid w:val="006C4A30"/>
    <w:rsid w:val="006D0F4E"/>
    <w:rsid w:val="006D2E43"/>
    <w:rsid w:val="006D6261"/>
    <w:rsid w:val="006E1E09"/>
    <w:rsid w:val="006E2171"/>
    <w:rsid w:val="006E2D15"/>
    <w:rsid w:val="006E2E37"/>
    <w:rsid w:val="006F16DF"/>
    <w:rsid w:val="006F6D9B"/>
    <w:rsid w:val="00716133"/>
    <w:rsid w:val="00747414"/>
    <w:rsid w:val="0075236E"/>
    <w:rsid w:val="00766DBA"/>
    <w:rsid w:val="00770961"/>
    <w:rsid w:val="00776E82"/>
    <w:rsid w:val="0078140C"/>
    <w:rsid w:val="00787491"/>
    <w:rsid w:val="007A01DA"/>
    <w:rsid w:val="007C28FB"/>
    <w:rsid w:val="007D45B9"/>
    <w:rsid w:val="007F32DC"/>
    <w:rsid w:val="007F63F2"/>
    <w:rsid w:val="00806A3A"/>
    <w:rsid w:val="00807ACC"/>
    <w:rsid w:val="00816A3E"/>
    <w:rsid w:val="0081739D"/>
    <w:rsid w:val="00820671"/>
    <w:rsid w:val="0084644C"/>
    <w:rsid w:val="00847C79"/>
    <w:rsid w:val="008660E4"/>
    <w:rsid w:val="00880531"/>
    <w:rsid w:val="00881A83"/>
    <w:rsid w:val="00884470"/>
    <w:rsid w:val="00890A9B"/>
    <w:rsid w:val="008C0A99"/>
    <w:rsid w:val="008C295F"/>
    <w:rsid w:val="008C3FFD"/>
    <w:rsid w:val="008D0698"/>
    <w:rsid w:val="008D06A8"/>
    <w:rsid w:val="008D4771"/>
    <w:rsid w:val="008D4838"/>
    <w:rsid w:val="008D6A82"/>
    <w:rsid w:val="008E304A"/>
    <w:rsid w:val="00901A29"/>
    <w:rsid w:val="00907D9E"/>
    <w:rsid w:val="00911191"/>
    <w:rsid w:val="009121E6"/>
    <w:rsid w:val="0091285B"/>
    <w:rsid w:val="00913D3A"/>
    <w:rsid w:val="0091524C"/>
    <w:rsid w:val="00942429"/>
    <w:rsid w:val="00943C15"/>
    <w:rsid w:val="00944C1C"/>
    <w:rsid w:val="0095326F"/>
    <w:rsid w:val="0096712E"/>
    <w:rsid w:val="00985BC3"/>
    <w:rsid w:val="00987071"/>
    <w:rsid w:val="009A27BE"/>
    <w:rsid w:val="009C20A9"/>
    <w:rsid w:val="009D2DD9"/>
    <w:rsid w:val="009D35C2"/>
    <w:rsid w:val="009E375F"/>
    <w:rsid w:val="009F3FCF"/>
    <w:rsid w:val="00A25436"/>
    <w:rsid w:val="00A271E7"/>
    <w:rsid w:val="00A2772A"/>
    <w:rsid w:val="00A363CB"/>
    <w:rsid w:val="00A5406B"/>
    <w:rsid w:val="00A57168"/>
    <w:rsid w:val="00A645E0"/>
    <w:rsid w:val="00A76E92"/>
    <w:rsid w:val="00A77E21"/>
    <w:rsid w:val="00A93538"/>
    <w:rsid w:val="00A93B8E"/>
    <w:rsid w:val="00A9716F"/>
    <w:rsid w:val="00AB2BD4"/>
    <w:rsid w:val="00AB4B48"/>
    <w:rsid w:val="00AB5B5B"/>
    <w:rsid w:val="00AC5C9D"/>
    <w:rsid w:val="00AD267E"/>
    <w:rsid w:val="00AD4158"/>
    <w:rsid w:val="00AD4AFC"/>
    <w:rsid w:val="00AF38EF"/>
    <w:rsid w:val="00B007A3"/>
    <w:rsid w:val="00B22E79"/>
    <w:rsid w:val="00B24A21"/>
    <w:rsid w:val="00B455AD"/>
    <w:rsid w:val="00B5768E"/>
    <w:rsid w:val="00B6203F"/>
    <w:rsid w:val="00B63397"/>
    <w:rsid w:val="00B860AB"/>
    <w:rsid w:val="00B94978"/>
    <w:rsid w:val="00BA0498"/>
    <w:rsid w:val="00BB08C8"/>
    <w:rsid w:val="00BB2785"/>
    <w:rsid w:val="00BB324A"/>
    <w:rsid w:val="00BB335D"/>
    <w:rsid w:val="00BC064F"/>
    <w:rsid w:val="00BC3C00"/>
    <w:rsid w:val="00BC761E"/>
    <w:rsid w:val="00BD26C2"/>
    <w:rsid w:val="00BF08BE"/>
    <w:rsid w:val="00BF1DAF"/>
    <w:rsid w:val="00BF3918"/>
    <w:rsid w:val="00BF5EDD"/>
    <w:rsid w:val="00C04E66"/>
    <w:rsid w:val="00C27106"/>
    <w:rsid w:val="00C401CA"/>
    <w:rsid w:val="00C64ECC"/>
    <w:rsid w:val="00C758E3"/>
    <w:rsid w:val="00C84CE3"/>
    <w:rsid w:val="00C95CE2"/>
    <w:rsid w:val="00C9755A"/>
    <w:rsid w:val="00CA7AFA"/>
    <w:rsid w:val="00CB1F1F"/>
    <w:rsid w:val="00CB44C4"/>
    <w:rsid w:val="00CD0E78"/>
    <w:rsid w:val="00CD1A40"/>
    <w:rsid w:val="00CD5934"/>
    <w:rsid w:val="00CE788A"/>
    <w:rsid w:val="00D06CEC"/>
    <w:rsid w:val="00D13F5F"/>
    <w:rsid w:val="00D2599A"/>
    <w:rsid w:val="00D26820"/>
    <w:rsid w:val="00D34F52"/>
    <w:rsid w:val="00D356E1"/>
    <w:rsid w:val="00D37266"/>
    <w:rsid w:val="00D45A6B"/>
    <w:rsid w:val="00D45FD2"/>
    <w:rsid w:val="00D52356"/>
    <w:rsid w:val="00D560A0"/>
    <w:rsid w:val="00D57DF7"/>
    <w:rsid w:val="00D60F1F"/>
    <w:rsid w:val="00D62579"/>
    <w:rsid w:val="00D76CD0"/>
    <w:rsid w:val="00D77D88"/>
    <w:rsid w:val="00D80525"/>
    <w:rsid w:val="00D80AC3"/>
    <w:rsid w:val="00D83E49"/>
    <w:rsid w:val="00D84081"/>
    <w:rsid w:val="00DA4765"/>
    <w:rsid w:val="00DB030A"/>
    <w:rsid w:val="00DB7CD9"/>
    <w:rsid w:val="00DD49D2"/>
    <w:rsid w:val="00DD6124"/>
    <w:rsid w:val="00DF4C9A"/>
    <w:rsid w:val="00E00F12"/>
    <w:rsid w:val="00E10089"/>
    <w:rsid w:val="00E17AEE"/>
    <w:rsid w:val="00E63EE0"/>
    <w:rsid w:val="00E64592"/>
    <w:rsid w:val="00E75B18"/>
    <w:rsid w:val="00E81F23"/>
    <w:rsid w:val="00E82A96"/>
    <w:rsid w:val="00E93E75"/>
    <w:rsid w:val="00EA014D"/>
    <w:rsid w:val="00EA2DF8"/>
    <w:rsid w:val="00EA318B"/>
    <w:rsid w:val="00EA530E"/>
    <w:rsid w:val="00EB19A2"/>
    <w:rsid w:val="00EB509E"/>
    <w:rsid w:val="00EC1094"/>
    <w:rsid w:val="00ED17D1"/>
    <w:rsid w:val="00ED1948"/>
    <w:rsid w:val="00ED1E6C"/>
    <w:rsid w:val="00ED5CE8"/>
    <w:rsid w:val="00EE3D73"/>
    <w:rsid w:val="00EE5241"/>
    <w:rsid w:val="00EF3180"/>
    <w:rsid w:val="00EF536D"/>
    <w:rsid w:val="00F11622"/>
    <w:rsid w:val="00F12965"/>
    <w:rsid w:val="00F37EA1"/>
    <w:rsid w:val="00F446C0"/>
    <w:rsid w:val="00F46344"/>
    <w:rsid w:val="00F720F6"/>
    <w:rsid w:val="00FC2519"/>
    <w:rsid w:val="00FD29C9"/>
    <w:rsid w:val="00FE0DCE"/>
    <w:rsid w:val="00FE5B87"/>
    <w:rsid w:val="00FF1F95"/>
    <w:rsid w:val="00FF2F68"/>
    <w:rsid w:val="00FF34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1E27D27"/>
  <w15:docId w15:val="{881F1834-5BC8-7249-AA74-427BDCB07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E66"/>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5B1911"/>
    <w:pPr>
      <w:keepNext/>
      <w:outlineLvl w:val="0"/>
    </w:pPr>
    <w:rPr>
      <w:b/>
      <w:bCs/>
    </w:rPr>
  </w:style>
  <w:style w:type="paragraph" w:styleId="Titre2">
    <w:name w:val="heading 2"/>
    <w:basedOn w:val="Normal"/>
    <w:next w:val="Normal"/>
    <w:link w:val="Titre2Car"/>
    <w:qFormat/>
    <w:rsid w:val="005B1911"/>
    <w:pPr>
      <w:keepNext/>
      <w:outlineLvl w:val="1"/>
    </w:pPr>
    <w:rPr>
      <w:b/>
      <w:bCs/>
      <w:sz w:val="22"/>
    </w:rPr>
  </w:style>
  <w:style w:type="paragraph" w:styleId="Titre5">
    <w:name w:val="heading 5"/>
    <w:basedOn w:val="Normal"/>
    <w:next w:val="Normal"/>
    <w:link w:val="Titre5Car"/>
    <w:uiPriority w:val="9"/>
    <w:semiHidden/>
    <w:unhideWhenUsed/>
    <w:qFormat/>
    <w:rsid w:val="00DA4765"/>
    <w:pPr>
      <w:keepNext/>
      <w:keepLines/>
      <w:spacing w:before="40"/>
      <w:outlineLvl w:val="4"/>
    </w:pPr>
    <w:rPr>
      <w:rFonts w:asciiTheme="majorHAnsi" w:eastAsiaTheme="majorEastAsia" w:hAnsiTheme="majorHAnsi" w:cstheme="majorBidi"/>
      <w:color w:val="365F91"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rsid w:val="00C04E66"/>
    <w:pPr>
      <w:spacing w:before="100" w:beforeAutospacing="1" w:after="100" w:afterAutospacing="1"/>
    </w:pPr>
    <w:rPr>
      <w:color w:val="000000"/>
    </w:rPr>
  </w:style>
  <w:style w:type="paragraph" w:styleId="Textedebulles">
    <w:name w:val="Balloon Text"/>
    <w:basedOn w:val="Normal"/>
    <w:link w:val="TextedebullesCar"/>
    <w:uiPriority w:val="99"/>
    <w:semiHidden/>
    <w:unhideWhenUsed/>
    <w:rsid w:val="00C04E66"/>
    <w:rPr>
      <w:rFonts w:ascii="Tahoma" w:hAnsi="Tahoma" w:cs="Tahoma"/>
      <w:sz w:val="16"/>
      <w:szCs w:val="16"/>
    </w:rPr>
  </w:style>
  <w:style w:type="character" w:customStyle="1" w:styleId="TextedebullesCar">
    <w:name w:val="Texte de bulles Car"/>
    <w:basedOn w:val="Policepardfaut"/>
    <w:link w:val="Textedebulles"/>
    <w:uiPriority w:val="99"/>
    <w:semiHidden/>
    <w:rsid w:val="00C04E66"/>
    <w:rPr>
      <w:rFonts w:ascii="Tahoma" w:eastAsia="Times New Roman" w:hAnsi="Tahoma" w:cs="Tahoma"/>
      <w:sz w:val="16"/>
      <w:szCs w:val="16"/>
      <w:lang w:eastAsia="fr-FR"/>
    </w:rPr>
  </w:style>
  <w:style w:type="paragraph" w:styleId="Paragraphedeliste">
    <w:name w:val="List Paragraph"/>
    <w:basedOn w:val="Normal"/>
    <w:uiPriority w:val="34"/>
    <w:qFormat/>
    <w:rsid w:val="003373E9"/>
    <w:pPr>
      <w:ind w:left="720"/>
      <w:contextualSpacing/>
    </w:pPr>
  </w:style>
  <w:style w:type="character" w:styleId="Textedelespacerserv">
    <w:name w:val="Placeholder Text"/>
    <w:basedOn w:val="Policepardfaut"/>
    <w:uiPriority w:val="99"/>
    <w:semiHidden/>
    <w:rsid w:val="006376EE"/>
    <w:rPr>
      <w:color w:val="808080"/>
    </w:rPr>
  </w:style>
  <w:style w:type="paragraph" w:styleId="En-tte">
    <w:name w:val="header"/>
    <w:basedOn w:val="Normal"/>
    <w:link w:val="En-tteCar"/>
    <w:uiPriority w:val="99"/>
    <w:unhideWhenUsed/>
    <w:rsid w:val="006E2E37"/>
    <w:pPr>
      <w:tabs>
        <w:tab w:val="center" w:pos="4536"/>
        <w:tab w:val="right" w:pos="9072"/>
      </w:tabs>
    </w:pPr>
  </w:style>
  <w:style w:type="character" w:customStyle="1" w:styleId="En-tteCar">
    <w:name w:val="En-tête Car"/>
    <w:basedOn w:val="Policepardfaut"/>
    <w:link w:val="En-tte"/>
    <w:uiPriority w:val="99"/>
    <w:rsid w:val="006E2E37"/>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6E2E37"/>
    <w:pPr>
      <w:tabs>
        <w:tab w:val="center" w:pos="4536"/>
        <w:tab w:val="right" w:pos="9072"/>
      </w:tabs>
    </w:pPr>
  </w:style>
  <w:style w:type="character" w:customStyle="1" w:styleId="PieddepageCar">
    <w:name w:val="Pied de page Car"/>
    <w:basedOn w:val="Policepardfaut"/>
    <w:link w:val="Pieddepage"/>
    <w:uiPriority w:val="99"/>
    <w:rsid w:val="006E2E37"/>
    <w:rPr>
      <w:rFonts w:ascii="Times New Roman" w:eastAsia="Times New Roman" w:hAnsi="Times New Roman" w:cs="Times New Roman"/>
      <w:sz w:val="24"/>
      <w:szCs w:val="24"/>
      <w:lang w:eastAsia="fr-FR"/>
    </w:rPr>
  </w:style>
  <w:style w:type="paragraph" w:customStyle="1" w:styleId="Default">
    <w:name w:val="Default"/>
    <w:rsid w:val="009E375F"/>
    <w:pPr>
      <w:autoSpaceDE w:val="0"/>
      <w:autoSpaceDN w:val="0"/>
      <w:adjustRightInd w:val="0"/>
      <w:spacing w:after="0" w:line="240" w:lineRule="auto"/>
    </w:pPr>
    <w:rPr>
      <w:rFonts w:ascii="Calibri" w:hAnsi="Calibri" w:cs="Calibri"/>
      <w:color w:val="000000"/>
      <w:sz w:val="24"/>
      <w:szCs w:val="24"/>
    </w:rPr>
  </w:style>
  <w:style w:type="paragraph" w:styleId="Corpsdetexte">
    <w:name w:val="Body Text"/>
    <w:basedOn w:val="Normal"/>
    <w:link w:val="CorpsdetexteCar"/>
    <w:rsid w:val="00562E3A"/>
    <w:pPr>
      <w:jc w:val="both"/>
    </w:pPr>
    <w:rPr>
      <w:rFonts w:ascii="Arial" w:hAnsi="Arial" w:cs="Arial"/>
      <w:i/>
      <w:iCs/>
      <w:sz w:val="20"/>
    </w:rPr>
  </w:style>
  <w:style w:type="character" w:customStyle="1" w:styleId="CorpsdetexteCar">
    <w:name w:val="Corps de texte Car"/>
    <w:basedOn w:val="Policepardfaut"/>
    <w:link w:val="Corpsdetexte"/>
    <w:rsid w:val="00562E3A"/>
    <w:rPr>
      <w:rFonts w:ascii="Arial" w:eastAsia="Times New Roman" w:hAnsi="Arial" w:cs="Arial"/>
      <w:i/>
      <w:iCs/>
      <w:sz w:val="20"/>
      <w:szCs w:val="24"/>
      <w:lang w:eastAsia="fr-FR"/>
    </w:rPr>
  </w:style>
  <w:style w:type="paragraph" w:styleId="Corpsdetexte2">
    <w:name w:val="Body Text 2"/>
    <w:basedOn w:val="Normal"/>
    <w:link w:val="Corpsdetexte2Car"/>
    <w:rsid w:val="00562E3A"/>
    <w:pPr>
      <w:jc w:val="both"/>
    </w:pPr>
    <w:rPr>
      <w:rFonts w:ascii="Arial" w:hAnsi="Arial" w:cs="Arial"/>
      <w:sz w:val="20"/>
    </w:rPr>
  </w:style>
  <w:style w:type="character" w:customStyle="1" w:styleId="Corpsdetexte2Car">
    <w:name w:val="Corps de texte 2 Car"/>
    <w:basedOn w:val="Policepardfaut"/>
    <w:link w:val="Corpsdetexte2"/>
    <w:rsid w:val="00562E3A"/>
    <w:rPr>
      <w:rFonts w:ascii="Arial" w:eastAsia="Times New Roman" w:hAnsi="Arial" w:cs="Arial"/>
      <w:sz w:val="20"/>
      <w:szCs w:val="24"/>
      <w:lang w:eastAsia="fr-FR"/>
    </w:rPr>
  </w:style>
  <w:style w:type="paragraph" w:styleId="Corpsdetexte3">
    <w:name w:val="Body Text 3"/>
    <w:basedOn w:val="Normal"/>
    <w:link w:val="Corpsdetexte3Car"/>
    <w:rsid w:val="00562E3A"/>
    <w:rPr>
      <w:rFonts w:ascii="Arial" w:hAnsi="Arial" w:cs="Arial"/>
      <w:sz w:val="20"/>
    </w:rPr>
  </w:style>
  <w:style w:type="character" w:customStyle="1" w:styleId="Corpsdetexte3Car">
    <w:name w:val="Corps de texte 3 Car"/>
    <w:basedOn w:val="Policepardfaut"/>
    <w:link w:val="Corpsdetexte3"/>
    <w:rsid w:val="00562E3A"/>
    <w:rPr>
      <w:rFonts w:ascii="Arial" w:eastAsia="Times New Roman" w:hAnsi="Arial" w:cs="Arial"/>
      <w:sz w:val="20"/>
      <w:szCs w:val="24"/>
      <w:lang w:eastAsia="fr-FR"/>
    </w:rPr>
  </w:style>
  <w:style w:type="table" w:styleId="Grilledutableau">
    <w:name w:val="Table Grid"/>
    <w:basedOn w:val="TableauNormal"/>
    <w:uiPriority w:val="39"/>
    <w:rsid w:val="005B191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ev">
    <w:name w:val="Strong"/>
    <w:basedOn w:val="Policepardfaut"/>
    <w:uiPriority w:val="22"/>
    <w:qFormat/>
    <w:rsid w:val="005B1911"/>
    <w:rPr>
      <w:b/>
      <w:bCs/>
    </w:rPr>
  </w:style>
  <w:style w:type="character" w:customStyle="1" w:styleId="Titre1Car">
    <w:name w:val="Titre 1 Car"/>
    <w:basedOn w:val="Policepardfaut"/>
    <w:link w:val="Titre1"/>
    <w:rsid w:val="005B1911"/>
    <w:rPr>
      <w:rFonts w:ascii="Times New Roman" w:eastAsia="Times New Roman" w:hAnsi="Times New Roman" w:cs="Times New Roman"/>
      <w:b/>
      <w:bCs/>
      <w:sz w:val="24"/>
      <w:szCs w:val="24"/>
      <w:lang w:eastAsia="fr-FR"/>
    </w:rPr>
  </w:style>
  <w:style w:type="character" w:customStyle="1" w:styleId="Titre2Car">
    <w:name w:val="Titre 2 Car"/>
    <w:basedOn w:val="Policepardfaut"/>
    <w:link w:val="Titre2"/>
    <w:rsid w:val="005B1911"/>
    <w:rPr>
      <w:rFonts w:ascii="Times New Roman" w:eastAsia="Times New Roman" w:hAnsi="Times New Roman" w:cs="Times New Roman"/>
      <w:b/>
      <w:bCs/>
      <w:szCs w:val="24"/>
      <w:lang w:eastAsia="fr-FR"/>
    </w:rPr>
  </w:style>
  <w:style w:type="character" w:customStyle="1" w:styleId="apple-converted-space">
    <w:name w:val="apple-converted-space"/>
    <w:basedOn w:val="Policepardfaut"/>
    <w:rsid w:val="00EE3D73"/>
  </w:style>
  <w:style w:type="character" w:styleId="Lienhypertexte">
    <w:name w:val="Hyperlink"/>
    <w:basedOn w:val="Policepardfaut"/>
    <w:uiPriority w:val="99"/>
    <w:semiHidden/>
    <w:unhideWhenUsed/>
    <w:rsid w:val="00144728"/>
    <w:rPr>
      <w:color w:val="0000FF"/>
      <w:u w:val="single"/>
    </w:rPr>
  </w:style>
  <w:style w:type="table" w:customStyle="1" w:styleId="Grilledutableau1">
    <w:name w:val="Grille du tableau1"/>
    <w:basedOn w:val="TableauNormal"/>
    <w:next w:val="Grilledutableau"/>
    <w:rsid w:val="00D13F5F"/>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uiPriority w:val="9"/>
    <w:semiHidden/>
    <w:rsid w:val="00DA4765"/>
    <w:rPr>
      <w:rFonts w:asciiTheme="majorHAnsi" w:eastAsiaTheme="majorEastAsia" w:hAnsiTheme="majorHAnsi" w:cstheme="majorBidi"/>
      <w:color w:val="365F91" w:themeColor="accent1" w:themeShade="BF"/>
      <w:sz w:val="24"/>
      <w:szCs w:val="24"/>
      <w:lang w:eastAsia="fr-FR"/>
    </w:rPr>
  </w:style>
  <w:style w:type="table" w:customStyle="1" w:styleId="Grilledutableau4">
    <w:name w:val="Grille du tableau4"/>
    <w:basedOn w:val="TableauNormal"/>
    <w:next w:val="Grilledutableau"/>
    <w:uiPriority w:val="59"/>
    <w:rsid w:val="007D45B9"/>
    <w:pPr>
      <w:spacing w:after="0" w:line="240" w:lineRule="auto"/>
    </w:pPr>
    <w:rPr>
      <w:rFonts w:eastAsia="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TableauNormal"/>
    <w:next w:val="Grilledutableau"/>
    <w:rsid w:val="00F11622"/>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93670F-9829-F94E-A99E-E4F5624BD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994</Words>
  <Characters>5473</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TAPHA DIOP</dc:creator>
  <cp:lastModifiedBy>Ndongo1982@outlook.fr</cp:lastModifiedBy>
  <cp:revision>2</cp:revision>
  <cp:lastPrinted>2019-10-27T22:50:00Z</cp:lastPrinted>
  <dcterms:created xsi:type="dcterms:W3CDTF">2019-10-28T00:52:00Z</dcterms:created>
  <dcterms:modified xsi:type="dcterms:W3CDTF">2019-10-28T00:52:00Z</dcterms:modified>
</cp:coreProperties>
</file>